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center"/>
        <w:rPr>
          <w:rFonts w:ascii="Russo One" w:hAnsi="Russo One"/>
          <w:b/>
          <w:sz w:val="36"/>
          <w:szCs w:val="36"/>
        </w:rPr>
      </w:pPr>
      <w:r w:rsidRPr="005A28A8">
        <w:rPr>
          <w:rFonts w:ascii="Russo One" w:hAnsi="Russo One"/>
          <w:b/>
          <w:sz w:val="36"/>
          <w:szCs w:val="36"/>
        </w:rPr>
        <w:t>СОЦИАЛЬНАЯ ОРГАНИЗАЦИЯ ДОПОЛНИТЕЛЬНОГО ПРОФЕССИОНАЛЬНОГО ОБРАЗОВАНИЯ, НАУКИ, ИНФОРМАЦИИ, КУЛЬТУРЫ, СПОРТА И ЗАНЯТОСТИ</w:t>
      </w:r>
      <w:r w:rsidRPr="005A28A8">
        <w:rPr>
          <w:rFonts w:ascii="Russo One" w:hAnsi="Russo One"/>
          <w:b/>
          <w:sz w:val="36"/>
          <w:szCs w:val="36"/>
        </w:rPr>
        <w:br/>
      </w:r>
      <w:r w:rsidRPr="008F5091">
        <w:rPr>
          <w:rFonts w:ascii="Russo One" w:hAnsi="Russo One"/>
          <w:b/>
          <w:sz w:val="36"/>
          <w:szCs w:val="36"/>
        </w:rPr>
        <w:t>ФОНД «ТРИОНИКС»</w:t>
      </w: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Default="008F5091" w:rsidP="008F5091">
      <w:pPr>
        <w:spacing w:after="0" w:line="240" w:lineRule="auto"/>
        <w:jc w:val="center"/>
        <w:rPr>
          <w:rFonts w:ascii="Russo One" w:hAnsi="Russo One"/>
          <w:b/>
          <w:sz w:val="36"/>
          <w:szCs w:val="36"/>
        </w:rPr>
      </w:pPr>
      <w:r w:rsidRPr="008F5091">
        <w:rPr>
          <w:rFonts w:ascii="Russo One" w:hAnsi="Russo One"/>
          <w:b/>
          <w:sz w:val="36"/>
          <w:szCs w:val="36"/>
        </w:rPr>
        <w:t>СБОРНИК</w:t>
      </w:r>
      <w:r w:rsidRPr="008F5091">
        <w:rPr>
          <w:rFonts w:ascii="Russo One" w:hAnsi="Russo One"/>
          <w:b/>
          <w:sz w:val="36"/>
          <w:szCs w:val="36"/>
        </w:rPr>
        <w:br/>
        <w:t>программ повышения квалификации</w:t>
      </w:r>
      <w:r w:rsidRPr="008F5091">
        <w:rPr>
          <w:rFonts w:ascii="Russo One" w:hAnsi="Russo One"/>
          <w:b/>
          <w:sz w:val="36"/>
          <w:szCs w:val="36"/>
        </w:rPr>
        <w:br/>
      </w:r>
    </w:p>
    <w:p w:rsidR="008F5091" w:rsidRPr="008E779F" w:rsidRDefault="006273BD" w:rsidP="008F5091">
      <w:pPr>
        <w:spacing w:after="0" w:line="240" w:lineRule="auto"/>
        <w:jc w:val="center"/>
        <w:rPr>
          <w:rFonts w:ascii="Russo One" w:hAnsi="Russo One"/>
          <w:b/>
          <w:color w:val="FF0000"/>
          <w:sz w:val="36"/>
          <w:szCs w:val="36"/>
        </w:rPr>
      </w:pPr>
      <w:r>
        <w:rPr>
          <w:rFonts w:ascii="Russo One" w:hAnsi="Russo One"/>
          <w:b/>
          <w:color w:val="FF0000"/>
          <w:sz w:val="36"/>
          <w:szCs w:val="36"/>
        </w:rPr>
        <w:t>май</w:t>
      </w:r>
      <w:r w:rsidR="008F5091" w:rsidRPr="008E779F">
        <w:rPr>
          <w:rFonts w:ascii="Russo One" w:hAnsi="Russo One"/>
          <w:b/>
          <w:color w:val="FF0000"/>
          <w:sz w:val="36"/>
          <w:szCs w:val="36"/>
        </w:rPr>
        <w:t xml:space="preserve"> 2015</w:t>
      </w: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  <w:r w:rsidRPr="008F5091">
        <w:rPr>
          <w:rFonts w:ascii="Russo One" w:hAnsi="Russo One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D901251" wp14:editId="7B1B8743">
            <wp:simplePos x="0" y="0"/>
            <wp:positionH relativeFrom="margin">
              <wp:align>center</wp:align>
            </wp:positionH>
            <wp:positionV relativeFrom="paragraph">
              <wp:posOffset>13989</wp:posOffset>
            </wp:positionV>
            <wp:extent cx="2241550" cy="2647315"/>
            <wp:effectExtent l="0" t="0" r="6350" b="635"/>
            <wp:wrapTight wrapText="bothSides">
              <wp:wrapPolygon edited="0">
                <wp:start x="10463" y="0"/>
                <wp:lineTo x="9913" y="2487"/>
                <wp:lineTo x="8995" y="3730"/>
                <wp:lineTo x="8444" y="4818"/>
                <wp:lineTo x="8261" y="6684"/>
                <wp:lineTo x="9362" y="7461"/>
                <wp:lineTo x="2937" y="7772"/>
                <wp:lineTo x="551" y="8393"/>
                <wp:lineTo x="0" y="11036"/>
                <wp:lineTo x="0" y="11657"/>
                <wp:lineTo x="3855" y="12435"/>
                <wp:lineTo x="3671" y="14922"/>
                <wp:lineTo x="1652" y="16165"/>
                <wp:lineTo x="551" y="17098"/>
                <wp:lineTo x="0" y="21294"/>
                <wp:lineTo x="19642" y="21450"/>
                <wp:lineTo x="20743" y="21450"/>
                <wp:lineTo x="20193" y="17408"/>
                <wp:lineTo x="17439" y="14922"/>
                <wp:lineTo x="17439" y="12435"/>
                <wp:lineTo x="21478" y="11191"/>
                <wp:lineTo x="21478" y="10569"/>
                <wp:lineTo x="21294" y="9948"/>
                <wp:lineTo x="19091" y="7461"/>
                <wp:lineTo x="13951" y="4974"/>
                <wp:lineTo x="12850" y="3264"/>
                <wp:lineTo x="11748" y="0"/>
                <wp:lineTo x="104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Pr="008F5091" w:rsidRDefault="008F5091" w:rsidP="008F5091">
      <w:pPr>
        <w:spacing w:after="0" w:line="240" w:lineRule="auto"/>
        <w:jc w:val="center"/>
        <w:rPr>
          <w:rFonts w:ascii="Russo One" w:hAnsi="Russo One"/>
          <w:b/>
          <w:sz w:val="24"/>
          <w:szCs w:val="24"/>
        </w:rPr>
      </w:pPr>
      <w:r w:rsidRPr="008F5091">
        <w:rPr>
          <w:rFonts w:ascii="Russo One" w:hAnsi="Russo One"/>
          <w:b/>
          <w:sz w:val="24"/>
          <w:szCs w:val="24"/>
        </w:rPr>
        <w:t>РЕКЛАМА.</w:t>
      </w:r>
    </w:p>
    <w:p w:rsidR="008F5091" w:rsidRPr="008F5091" w:rsidRDefault="008F5091" w:rsidP="008F5091">
      <w:pPr>
        <w:spacing w:after="0" w:line="240" w:lineRule="auto"/>
        <w:jc w:val="center"/>
        <w:rPr>
          <w:rFonts w:ascii="Russo One" w:hAnsi="Russo One"/>
          <w:b/>
          <w:sz w:val="24"/>
          <w:szCs w:val="24"/>
        </w:rPr>
      </w:pPr>
      <w:r w:rsidRPr="008F5091">
        <w:rPr>
          <w:rFonts w:ascii="Russo One" w:hAnsi="Russo One"/>
          <w:b/>
          <w:sz w:val="24"/>
          <w:szCs w:val="24"/>
        </w:rPr>
        <w:t>Вся информация носит справочный характер и не является публичной офертой.</w:t>
      </w:r>
    </w:p>
    <w:p w:rsidR="008F5091" w:rsidRPr="008F5091" w:rsidRDefault="008F5091" w:rsidP="008F5091">
      <w:pPr>
        <w:spacing w:after="0" w:line="240" w:lineRule="auto"/>
        <w:jc w:val="both"/>
        <w:rPr>
          <w:rFonts w:ascii="Russo One" w:hAnsi="Russo One"/>
          <w:b/>
          <w:sz w:val="36"/>
          <w:szCs w:val="36"/>
        </w:rPr>
      </w:pPr>
    </w:p>
    <w:p w:rsidR="008F5091" w:rsidRDefault="008F5091" w:rsidP="008F5091">
      <w:pPr>
        <w:spacing w:after="0" w:line="240" w:lineRule="auto"/>
        <w:rPr>
          <w:rFonts w:ascii="Russo One" w:hAnsi="Russo One"/>
          <w:b/>
        </w:rPr>
        <w:sectPr w:rsidR="008F5091" w:rsidSect="008F5091">
          <w:headerReference w:type="default" r:id="rId9"/>
          <w:footerReference w:type="default" r:id="rId10"/>
          <w:pgSz w:w="11906" w:h="16838"/>
          <w:pgMar w:top="284" w:right="1080" w:bottom="709" w:left="1080" w:header="708" w:footer="708" w:gutter="0"/>
          <w:cols w:space="708"/>
          <w:titlePg/>
          <w:docGrid w:linePitch="360"/>
        </w:sectPr>
      </w:pPr>
    </w:p>
    <w:p w:rsidR="008F5091" w:rsidRDefault="008F5091" w:rsidP="008F5091">
      <w:pPr>
        <w:spacing w:after="0" w:line="240" w:lineRule="auto"/>
        <w:rPr>
          <w:rFonts w:ascii="Russo One" w:hAnsi="Russo One"/>
          <w:b/>
        </w:rPr>
        <w:sectPr w:rsidR="008F5091" w:rsidSect="008F5091">
          <w:pgSz w:w="11906" w:h="16838"/>
          <w:pgMar w:top="284" w:right="1080" w:bottom="709" w:left="1080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eastAsia="en-US"/>
        </w:rPr>
        <w:id w:val="-1717576833"/>
        <w:docPartObj>
          <w:docPartGallery w:val="Table of Contents"/>
          <w:docPartUnique/>
        </w:docPartObj>
      </w:sdtPr>
      <w:sdtEndPr>
        <w:rPr>
          <w:rFonts w:ascii="Russo One" w:hAnsi="Russo One"/>
        </w:rPr>
      </w:sdtEndPr>
      <w:sdtContent>
        <w:p w:rsidR="00431185" w:rsidRPr="00431185" w:rsidRDefault="00431185" w:rsidP="0087346A">
          <w:pPr>
            <w:pStyle w:val="a9"/>
            <w:spacing w:before="0" w:line="240" w:lineRule="auto"/>
            <w:jc w:val="center"/>
            <w:rPr>
              <w:rFonts w:ascii="Russo One" w:hAnsi="Russo One"/>
              <w:color w:val="auto"/>
            </w:rPr>
          </w:pPr>
          <w:r w:rsidRPr="00431185">
            <w:rPr>
              <w:rFonts w:ascii="Russo One" w:hAnsi="Russo One"/>
              <w:color w:val="auto"/>
            </w:rPr>
            <w:t>Оглавление</w:t>
          </w:r>
        </w:p>
        <w:p w:rsidR="00D3466D" w:rsidRDefault="00431185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r w:rsidRPr="00431185">
            <w:fldChar w:fldCharType="begin"/>
          </w:r>
          <w:r w:rsidRPr="00431185">
            <w:instrText xml:space="preserve"> TOC \o "1-3" \h \z \u </w:instrText>
          </w:r>
          <w:r w:rsidRPr="00431185">
            <w:fldChar w:fldCharType="separate"/>
          </w:r>
          <w:hyperlink w:anchor="_Toc418184149" w:history="1">
            <w:r w:rsidR="00D3466D" w:rsidRPr="00F30966">
              <w:rPr>
                <w:rStyle w:val="aa"/>
              </w:rPr>
              <w:t>ОБЩИЕ СВЕДЕНИЯ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_Toc418184149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Default="006D003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418184150" w:history="1">
            <w:r w:rsidR="00D3466D" w:rsidRPr="00F30966">
              <w:rPr>
                <w:rStyle w:val="aa"/>
              </w:rPr>
              <w:t>ПОЧЕМУ СТОИТ ВЫБРАТЬ ФОНД «ТРИОНИКС»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_Toc418184150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Default="006D003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418184151" w:history="1">
            <w:r w:rsidR="00D3466D" w:rsidRPr="00F30966">
              <w:rPr>
                <w:rStyle w:val="aa"/>
              </w:rPr>
              <w:t>ШКОЛА БИЗНЕСА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_Toc418184151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2" w:history="1">
            <w:r w:rsidR="00D3466D" w:rsidRPr="00D3466D">
              <w:rPr>
                <w:rStyle w:val="aa"/>
              </w:rPr>
              <w:t>АЗБУКА МЕНЕДЖМЕНТА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_Toc418184152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3" w:history="1">
            <w:r w:rsidR="00D3466D" w:rsidRPr="00D3466D">
              <w:rPr>
                <w:rStyle w:val="aa"/>
              </w:rPr>
              <w:t>ПРОИЗВОДСТВЕННЫЙ И ОПЕРАЦИОННЫЙ МЕНЕДЖМЕНТ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_Toc418184153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4" w:history="1">
            <w:r w:rsidR="00D3466D" w:rsidRPr="00D3466D">
              <w:rPr>
                <w:rStyle w:val="aa"/>
              </w:rPr>
              <w:t>СОВРЕМЕННЫЙ МЕНЕДЖМЕНТ ОРГАНИЗАЦИИ В ТЕОРИИ И НА ПРАКТИКЕ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_Toc418184154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5" w:history="1">
            <w:r w:rsidR="00D3466D" w:rsidRPr="00D3466D">
              <w:rPr>
                <w:rStyle w:val="aa"/>
              </w:rPr>
              <w:t>ТЕХНОЛОГИИ КООРДИНАЦИИ ДЕЯТЕЛЬНОСТИ МЕНЕДЖЕРОВ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_Toc418184155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6" w:history="1">
            <w:r w:rsidR="00D3466D" w:rsidRPr="00D3466D">
              <w:rPr>
                <w:rStyle w:val="aa"/>
              </w:rPr>
              <w:t>ТЕХНОЛОГИЯ КОМПЛЕКСНОГО УПРАВЛЕНИЯ ФИРМОЙ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_Toc418184156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7" w:history="1">
            <w:r w:rsidR="00D3466D" w:rsidRPr="00D3466D">
              <w:rPr>
                <w:rStyle w:val="aa"/>
              </w:rPr>
              <w:t>ЭКОНОМИКА ЧАСТНОГО БИЗНЕСА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_Toc418184157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8" w:history="1">
            <w:r w:rsidR="00D3466D" w:rsidRPr="00D3466D">
              <w:rPr>
                <w:rStyle w:val="aa"/>
              </w:rPr>
              <w:t>УПРАВЛЕНИЕ РАЗВИТИЕМ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_Toc418184158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59" w:history="1">
            <w:r w:rsidR="00D3466D" w:rsidRPr="00D3466D">
              <w:rPr>
                <w:rStyle w:val="aa"/>
              </w:rPr>
              <w:t>УПРАВЛЕНИЕ ПЕРСОНАЛОМ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_Toc418184159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0" w:history="1">
            <w:r w:rsidR="00D3466D" w:rsidRPr="00D3466D">
              <w:rPr>
                <w:rStyle w:val="aa"/>
              </w:rPr>
              <w:t>МЕТОД РАЗБОРА И АНАЛИЗА ДОКУМЕНТОВ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_Toc418184160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1" w:history="1">
            <w:r w:rsidR="00D3466D" w:rsidRPr="00D3466D">
              <w:rPr>
                <w:rStyle w:val="aa"/>
              </w:rPr>
              <w:t>ПРОФИЛАКТИКА СОСТОЯНИЯ ПРОФЕССИОНАЛЬНОГО ВЫГОРАНИЯ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_Toc418184161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Default="006D003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418184162" w:history="1">
            <w:r w:rsidR="00D3466D" w:rsidRPr="00F30966">
              <w:rPr>
                <w:rStyle w:val="aa"/>
              </w:rPr>
              <w:t>ШКОЛА ИНФОРМАЦИОННОЙ БЕЗОПАСНОСТИ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_Toc418184162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3" w:history="1">
            <w:r w:rsidR="00D3466D" w:rsidRPr="00D3466D">
              <w:rPr>
                <w:rStyle w:val="aa"/>
              </w:rPr>
              <w:t>ОБЕСПЕЧЕНИЕ БЕЗОПАСНОСТИ ПЕРСОНАЛЬНЫХ ДАННЫХ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_Toc418184163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4" w:history="1">
            <w:r w:rsidR="00D3466D" w:rsidRPr="00D3466D">
              <w:rPr>
                <w:rStyle w:val="aa"/>
              </w:rPr>
              <w:t>ОРГАНИЗАЦИЯ ОБРАБОТКИ ПЕРСОНАЛЬНЫХ ДАННЫХ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_Toc418184164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Default="006D003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418184165" w:history="1">
            <w:r w:rsidR="00D3466D" w:rsidRPr="00F30966">
              <w:rPr>
                <w:rStyle w:val="aa"/>
              </w:rPr>
              <w:t>ШКОЛА ГОСУДАРСТВЕННОГО И МУНИЦИПАЛЬНОГО УПРАВЛЕНИЯ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_Toc418184165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6" w:history="1">
            <w:r w:rsidR="00D3466D" w:rsidRPr="00D3466D">
              <w:rPr>
                <w:rStyle w:val="aa"/>
              </w:rPr>
              <w:t>ЭКОНОМИКА ДЛЯ ГОСУДАРСТВЕННОГО АДМИНИСТРИРОВАНИЯ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_Toc418184166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7" w:history="1">
            <w:r w:rsidR="00D3466D" w:rsidRPr="00D3466D">
              <w:rPr>
                <w:rStyle w:val="aa"/>
              </w:rPr>
              <w:t>КОНТРАКТНАЯ СИСТЕМА ЗАКУПОК (44-ФЗ)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_Toc418184167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6E0CD7" w:rsidRDefault="006D003D" w:rsidP="006E0CD7">
          <w:pPr>
            <w:pStyle w:val="21"/>
            <w:ind w:left="0"/>
            <w:rPr>
              <w:rFonts w:asciiTheme="minorHAnsi" w:eastAsiaTheme="minorEastAsia" w:hAnsiTheme="minorHAnsi"/>
              <w:b/>
              <w:lang w:eastAsia="ru-RU"/>
            </w:rPr>
          </w:pPr>
          <w:hyperlink w:anchor="_Toc418184168" w:history="1">
            <w:r w:rsidR="00D3466D" w:rsidRPr="006E0CD7">
              <w:rPr>
                <w:rStyle w:val="aa"/>
                <w:b/>
              </w:rPr>
              <w:t>ШКОЛА МАРКЕТИНГА</w:t>
            </w:r>
            <w:r w:rsidR="00D3466D" w:rsidRPr="006E0CD7">
              <w:rPr>
                <w:b/>
                <w:webHidden/>
              </w:rPr>
              <w:tab/>
            </w:r>
            <w:r w:rsidR="00D3466D" w:rsidRPr="006E0CD7">
              <w:rPr>
                <w:b/>
                <w:webHidden/>
              </w:rPr>
              <w:fldChar w:fldCharType="begin"/>
            </w:r>
            <w:r w:rsidR="00D3466D" w:rsidRPr="006E0CD7">
              <w:rPr>
                <w:b/>
                <w:webHidden/>
              </w:rPr>
              <w:instrText xml:space="preserve"> PAGEREF _Toc418184168 \h </w:instrText>
            </w:r>
            <w:r w:rsidR="00D3466D" w:rsidRPr="006E0CD7">
              <w:rPr>
                <w:b/>
                <w:webHidden/>
              </w:rPr>
            </w:r>
            <w:r w:rsidR="00D3466D" w:rsidRPr="006E0CD7">
              <w:rPr>
                <w:b/>
                <w:webHidden/>
              </w:rPr>
              <w:fldChar w:fldCharType="separate"/>
            </w:r>
            <w:r w:rsidR="00252789">
              <w:rPr>
                <w:b/>
                <w:webHidden/>
              </w:rPr>
              <w:t>2</w:t>
            </w:r>
            <w:r w:rsidR="00D3466D" w:rsidRPr="006E0CD7">
              <w:rPr>
                <w:b/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69" w:history="1">
            <w:r w:rsidR="00D3466D" w:rsidRPr="00D3466D">
              <w:rPr>
                <w:rStyle w:val="aa"/>
              </w:rPr>
              <w:t>МАРКЕТИНГ – КАК ФИЛОСОФИЯ БИЗНЕСА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_Toc418184169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Pr="00D3466D" w:rsidRDefault="006D003D" w:rsidP="006E0CD7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18184170" w:history="1">
            <w:r w:rsidR="00D3466D" w:rsidRPr="00D3466D">
              <w:rPr>
                <w:rStyle w:val="aa"/>
              </w:rPr>
              <w:t>ОРГАНИЗАЦИЯ И УПРАВЛЕНИЕ МАРКЕТИНГОМ ФИРМЫ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_Toc418184170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D3466D" w:rsidRDefault="006D003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418184171" w:history="1">
            <w:r w:rsidR="00D3466D" w:rsidRPr="00F30966">
              <w:rPr>
                <w:rStyle w:val="aa"/>
              </w:rPr>
              <w:t>ПРИЛОЖЕНИЯ</w:t>
            </w:r>
            <w:r w:rsidR="00D3466D">
              <w:rPr>
                <w:webHidden/>
              </w:rPr>
              <w:tab/>
            </w:r>
            <w:r w:rsidR="00D3466D">
              <w:rPr>
                <w:webHidden/>
              </w:rPr>
              <w:fldChar w:fldCharType="begin"/>
            </w:r>
            <w:r w:rsidR="00D3466D">
              <w:rPr>
                <w:webHidden/>
              </w:rPr>
              <w:instrText xml:space="preserve"> PAGEREF _Toc418184171 \h </w:instrText>
            </w:r>
            <w:r w:rsidR="00D3466D">
              <w:rPr>
                <w:webHidden/>
              </w:rPr>
            </w:r>
            <w:r w:rsid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>
              <w:rPr>
                <w:webHidden/>
              </w:rPr>
              <w:fldChar w:fldCharType="end"/>
            </w:r>
          </w:hyperlink>
        </w:p>
        <w:p w:rsidR="00D3466D" w:rsidRDefault="006D003D" w:rsidP="006E0CD7">
          <w:pPr>
            <w:pStyle w:val="21"/>
          </w:pPr>
          <w:hyperlink w:anchor="_Toc418184172" w:history="1">
            <w:r w:rsidR="00D3466D" w:rsidRPr="00D3466D">
              <w:rPr>
                <w:rStyle w:val="aa"/>
              </w:rPr>
              <w:t>ТРЕБОВАНИЯ ПО МИНИМАЛЬНОЙ ПРОДОЛЖИТЕЛЬНОСТИ ДОПОЛНИТЕЛЬНОГО ПРОФЕССИОНАЛЬНОГО ОБУЧЕНИЯ ДЛЯ НЕКОТОРЫХ КАТЕГОРИЙ ОБУЧАЮЩИХСЯ И ПО ОТДЕЛЬНЫМ СПЕЦИАЛЬНОСТЯМ</w:t>
            </w:r>
            <w:r w:rsidR="00D3466D" w:rsidRPr="00D3466D">
              <w:rPr>
                <w:webHidden/>
              </w:rPr>
              <w:tab/>
            </w:r>
            <w:r w:rsidR="00D3466D" w:rsidRPr="00D3466D">
              <w:rPr>
                <w:webHidden/>
              </w:rPr>
              <w:fldChar w:fldCharType="begin"/>
            </w:r>
            <w:r w:rsidR="00D3466D" w:rsidRPr="00D3466D">
              <w:rPr>
                <w:webHidden/>
              </w:rPr>
              <w:instrText xml:space="preserve"> PAGEREF _Toc418184172 \h </w:instrText>
            </w:r>
            <w:r w:rsidR="00D3466D" w:rsidRPr="00D3466D">
              <w:rPr>
                <w:webHidden/>
              </w:rPr>
            </w:r>
            <w:r w:rsidR="00D3466D"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="00D3466D" w:rsidRPr="00D3466D">
              <w:rPr>
                <w:webHidden/>
              </w:rPr>
              <w:fldChar w:fldCharType="end"/>
            </w:r>
          </w:hyperlink>
        </w:p>
        <w:p w:rsidR="006F7485" w:rsidRDefault="006F7485" w:rsidP="006E0CD7">
          <w:pPr>
            <w:pStyle w:val="21"/>
          </w:pPr>
          <w:hyperlink w:anchor="_Toc418184173" w:history="1">
            <w:r w:rsidRPr="00D3466D">
              <w:rPr>
                <w:rStyle w:val="aa"/>
              </w:rPr>
              <w:t>ШКАЛА УРОВНЕЙ СЛОЖНОСТИ КУРСОВ</w:t>
            </w:r>
            <w:r w:rsidRPr="00D3466D">
              <w:rPr>
                <w:webHidden/>
              </w:rPr>
              <w:tab/>
            </w:r>
            <w:r w:rsidRPr="00D3466D">
              <w:rPr>
                <w:webHidden/>
              </w:rPr>
              <w:fldChar w:fldCharType="begin"/>
            </w:r>
            <w:r w:rsidRPr="00D3466D">
              <w:rPr>
                <w:webHidden/>
              </w:rPr>
              <w:instrText xml:space="preserve"> PAGEREF _Toc418184173 \h </w:instrText>
            </w:r>
            <w:r w:rsidRPr="00D3466D">
              <w:rPr>
                <w:webHidden/>
              </w:rPr>
            </w:r>
            <w:r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Pr="00D3466D">
              <w:rPr>
                <w:webHidden/>
              </w:rPr>
              <w:fldChar w:fldCharType="end"/>
            </w:r>
          </w:hyperlink>
        </w:p>
        <w:p w:rsidR="00592A83" w:rsidRDefault="00592A83" w:rsidP="006E0CD7">
          <w:pPr>
            <w:pStyle w:val="21"/>
          </w:pPr>
          <w:hyperlink w:anchor="_Toc418184173" w:history="1">
            <w:r>
              <w:rPr>
                <w:rStyle w:val="aa"/>
              </w:rPr>
              <w:t>НАШИ ПРЕПОДАВАТЕЛИ, БИЗНЕС-ТРЕНЕРЫ, КОНСУЛЬТАНТЫ</w:t>
            </w:r>
            <w:r w:rsidRPr="00D3466D">
              <w:rPr>
                <w:webHidden/>
              </w:rPr>
              <w:tab/>
            </w:r>
            <w:r w:rsidRPr="00D3466D">
              <w:rPr>
                <w:webHidden/>
              </w:rPr>
              <w:fldChar w:fldCharType="begin"/>
            </w:r>
            <w:r w:rsidRPr="00D3466D">
              <w:rPr>
                <w:webHidden/>
              </w:rPr>
              <w:instrText xml:space="preserve"> PAGEREF _Toc418184173 \h </w:instrText>
            </w:r>
            <w:r w:rsidRPr="00D3466D">
              <w:rPr>
                <w:webHidden/>
              </w:rPr>
            </w:r>
            <w:r w:rsidRPr="00D3466D">
              <w:rPr>
                <w:webHidden/>
              </w:rPr>
              <w:fldChar w:fldCharType="separate"/>
            </w:r>
            <w:r w:rsidR="00252789">
              <w:rPr>
                <w:webHidden/>
              </w:rPr>
              <w:t>2</w:t>
            </w:r>
            <w:r w:rsidRPr="00D3466D">
              <w:rPr>
                <w:webHidden/>
              </w:rPr>
              <w:fldChar w:fldCharType="end"/>
            </w:r>
          </w:hyperlink>
        </w:p>
        <w:p w:rsidR="006F7485" w:rsidRPr="006F7485" w:rsidRDefault="006F7485" w:rsidP="006F7485"/>
        <w:p w:rsidR="00431185" w:rsidRDefault="00431185" w:rsidP="0087346A">
          <w:pPr>
            <w:pStyle w:val="11"/>
          </w:pPr>
          <w:r w:rsidRPr="00431185">
            <w:fldChar w:fldCharType="end"/>
          </w:r>
        </w:p>
      </w:sdtContent>
    </w:sdt>
    <w:p w:rsidR="008F5091" w:rsidRDefault="008F5091" w:rsidP="008F5091">
      <w:pPr>
        <w:spacing w:after="0" w:line="240" w:lineRule="auto"/>
        <w:rPr>
          <w:rFonts w:ascii="Russo One" w:hAnsi="Russo One"/>
          <w:b/>
        </w:rPr>
        <w:sectPr w:rsidR="008F5091" w:rsidSect="00431185">
          <w:pgSz w:w="11906" w:h="16838"/>
          <w:pgMar w:top="284" w:right="1080" w:bottom="709" w:left="1080" w:header="280" w:footer="154" w:gutter="0"/>
          <w:pgNumType w:start="1"/>
          <w:cols w:space="708"/>
          <w:docGrid w:linePitch="360"/>
        </w:sectPr>
      </w:pPr>
    </w:p>
    <w:p w:rsidR="008F5091" w:rsidRPr="00783169" w:rsidRDefault="008F5091" w:rsidP="00783169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0" w:name="_Toc418184149"/>
      <w:r w:rsidRPr="00783169">
        <w:rPr>
          <w:rFonts w:ascii="Russo One" w:hAnsi="Russo One"/>
          <w:b/>
          <w:color w:val="auto"/>
          <w:sz w:val="36"/>
          <w:szCs w:val="36"/>
        </w:rPr>
        <w:lastRenderedPageBreak/>
        <w:t>ОБЩИЕ СВЕДЕНИЯ</w:t>
      </w:r>
      <w:bookmarkEnd w:id="0"/>
    </w:p>
    <w:p w:rsidR="008F5091" w:rsidRPr="008F5091" w:rsidRDefault="008F5091" w:rsidP="008F5091">
      <w:pPr>
        <w:spacing w:after="0" w:line="240" w:lineRule="auto"/>
        <w:rPr>
          <w:rFonts w:ascii="Russo One" w:hAnsi="Russo One"/>
          <w:b/>
        </w:rPr>
      </w:pP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СОЦИАЛЬНАЯ ОРГАНИЗАЦИЯ ДОПОЛНИТЕЛЬНОГО ПРОФЕССИОНАЛЬНОГО ОБРАЗОВАНИЯ, НАУКИ, ИНФОРМАЦИИ, КУЛЬТУРЫ, СПОРТА И ЗАНЯТОСТИ ФОНД «ТРИОНИКС» (ФОНД «ТРИОНИКС») </w:t>
      </w:r>
      <w:r w:rsidR="00F04C4F" w:rsidRPr="00F04C4F">
        <w:rPr>
          <w:rFonts w:ascii="Cambria" w:hAnsi="Cambria"/>
          <w:sz w:val="28"/>
          <w:szCs w:val="28"/>
        </w:rPr>
        <w:t xml:space="preserve">ОГРН 1134600000809, ИНН 4632132658, </w:t>
      </w:r>
      <w:r w:rsidRPr="005A6559">
        <w:rPr>
          <w:rFonts w:ascii="Cambria" w:hAnsi="Cambria"/>
          <w:sz w:val="28"/>
          <w:szCs w:val="28"/>
        </w:rPr>
        <w:t xml:space="preserve">создан 2013 году </w:t>
      </w:r>
      <w:proofErr w:type="spellStart"/>
      <w:r w:rsidRPr="005A6559">
        <w:rPr>
          <w:rFonts w:ascii="Cambria" w:hAnsi="Cambria"/>
          <w:sz w:val="28"/>
          <w:szCs w:val="28"/>
        </w:rPr>
        <w:t>Картамышевым</w:t>
      </w:r>
      <w:proofErr w:type="spellEnd"/>
      <w:r w:rsidRPr="005A6559">
        <w:rPr>
          <w:rFonts w:ascii="Cambria" w:hAnsi="Cambria"/>
          <w:sz w:val="28"/>
          <w:szCs w:val="28"/>
        </w:rPr>
        <w:t xml:space="preserve"> Антоном Викторовичем.</w:t>
      </w:r>
    </w:p>
    <w:p w:rsidR="008F5091" w:rsidRPr="005A6559" w:rsidRDefault="008F5091" w:rsidP="00DF153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Основными направлениями деятельности ФОНДА «ТРИОНИКС» являются: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в области образования</w:t>
      </w:r>
      <w:r w:rsidRPr="005A6559">
        <w:rPr>
          <w:rFonts w:ascii="Cambria" w:hAnsi="Cambria"/>
          <w:sz w:val="28"/>
          <w:szCs w:val="28"/>
        </w:rPr>
        <w:t xml:space="preserve"> – повышение квалификации и профессиональная переподготовка лиц, имеющих или получающих среднее профессиональное или высшее образование;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в области науки</w:t>
      </w:r>
      <w:r w:rsidRPr="005A6559">
        <w:rPr>
          <w:rFonts w:ascii="Cambria" w:hAnsi="Cambria"/>
          <w:sz w:val="28"/>
          <w:szCs w:val="28"/>
        </w:rPr>
        <w:t xml:space="preserve"> – проведение </w:t>
      </w:r>
      <w:proofErr w:type="spellStart"/>
      <w:r w:rsidRPr="005A6559">
        <w:rPr>
          <w:rFonts w:ascii="Cambria" w:hAnsi="Cambria"/>
          <w:sz w:val="28"/>
          <w:szCs w:val="28"/>
        </w:rPr>
        <w:t>грантовых</w:t>
      </w:r>
      <w:proofErr w:type="spellEnd"/>
      <w:r w:rsidRPr="005A6559">
        <w:rPr>
          <w:rFonts w:ascii="Cambria" w:hAnsi="Cambria"/>
          <w:sz w:val="28"/>
          <w:szCs w:val="28"/>
        </w:rPr>
        <w:t xml:space="preserve"> исследований, выполнение НИР и ОКР, научное руководство, кураторство проектов и диссертационных исследований;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в области занятости</w:t>
      </w:r>
      <w:r w:rsidRPr="005A6559">
        <w:rPr>
          <w:rFonts w:ascii="Cambria" w:hAnsi="Cambria"/>
          <w:sz w:val="28"/>
          <w:szCs w:val="28"/>
        </w:rPr>
        <w:t xml:space="preserve"> – оказание помощи в подборе работы и поиске квалифицированных работников, независимое тестирование кандидатов и соискателей на соответствие должностям, внедрение н</w:t>
      </w:r>
      <w:r w:rsidR="005A6559" w:rsidRPr="005A6559">
        <w:rPr>
          <w:rFonts w:ascii="Cambria" w:hAnsi="Cambria"/>
          <w:sz w:val="28"/>
          <w:szCs w:val="28"/>
        </w:rPr>
        <w:t>овых форм управления персоналом.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Образовательные услуги оказываются на основании Лицензии №1855 от 12</w:t>
      </w:r>
      <w:r w:rsidR="00B10F38" w:rsidRPr="005A6559">
        <w:rPr>
          <w:rFonts w:ascii="Cambria" w:hAnsi="Cambria"/>
          <w:sz w:val="28"/>
          <w:szCs w:val="28"/>
        </w:rPr>
        <w:t> </w:t>
      </w:r>
      <w:r w:rsidRPr="005A6559">
        <w:rPr>
          <w:rFonts w:ascii="Cambria" w:hAnsi="Cambria"/>
          <w:sz w:val="28"/>
          <w:szCs w:val="28"/>
        </w:rPr>
        <w:t xml:space="preserve">сентября 2014 г. на осуществление образовательной деятельности по образовательным программам дополнительного профессионального образования. Обязательная к раскрытию информация о деятельности ФОНДА «ТРИОНИКС» как образовательной организации размещена на официальном сайте: </w:t>
      </w:r>
      <w:r w:rsidRPr="005A6559">
        <w:rPr>
          <w:rFonts w:ascii="Cambria" w:hAnsi="Cambria"/>
          <w:b/>
          <w:sz w:val="28"/>
          <w:szCs w:val="28"/>
        </w:rPr>
        <w:t>www.фонд-трионикс.рф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ФОНД «ТРИОНИКС» осуществляет образовательную деятельность по дополнительному профессиональному образованию</w:t>
      </w:r>
      <w:r w:rsidRPr="005A6559">
        <w:rPr>
          <w:rFonts w:ascii="Cambria" w:hAnsi="Cambria"/>
          <w:sz w:val="28"/>
          <w:szCs w:val="28"/>
        </w:rPr>
        <w:t xml:space="preserve"> (повышение квалификации и профессиональная переподготовка) по следующим специальностям: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Автоматизация и управление;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Информационные системы;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Информационная безопасность;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Программное обеспечение вычислительной техники и автоматизированных систем;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Бизнес-информатика;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Системный анализ и управление;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Управление и информатика в технических системах;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Государственное и муниципальное управление;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Деловое администрирование;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lastRenderedPageBreak/>
        <w:t>Документоведение и архивоведение;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5A6559">
        <w:rPr>
          <w:rFonts w:ascii="Cambria" w:hAnsi="Cambria"/>
          <w:sz w:val="28"/>
          <w:szCs w:val="28"/>
        </w:rPr>
        <w:t>Инноватика</w:t>
      </w:r>
      <w:proofErr w:type="spellEnd"/>
      <w:r w:rsidRPr="005A6559">
        <w:rPr>
          <w:rFonts w:ascii="Cambria" w:hAnsi="Cambria"/>
          <w:sz w:val="28"/>
          <w:szCs w:val="28"/>
        </w:rPr>
        <w:t>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Менеджмент;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Управление персоналом;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Управление качеством;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Экономика и управление в организации;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Повышение квалификации государственных гражданских служащих;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Обучение мерам пожарной безопасности;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Охрана труда</w:t>
      </w:r>
      <w:r w:rsidR="005A6559">
        <w:rPr>
          <w:rFonts w:ascii="Cambria" w:hAnsi="Cambria"/>
          <w:sz w:val="28"/>
          <w:szCs w:val="28"/>
        </w:rPr>
        <w:t>.</w:t>
      </w:r>
    </w:p>
    <w:p w:rsid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Дополнительные образовательные программы по указанным специальностям размещены на официальном сайте: </w:t>
      </w:r>
    </w:p>
    <w:p w:rsidR="008F5091" w:rsidRPr="005A6559" w:rsidRDefault="008F5091" w:rsidP="005A6559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www.фонд-трионикс.рф</w:t>
      </w:r>
    </w:p>
    <w:p w:rsidR="008B439A" w:rsidRPr="005A6559" w:rsidRDefault="008B439A" w:rsidP="005A655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К освоению дополнительных профессиональных программ </w:t>
      </w:r>
      <w:r w:rsidRPr="005A6559">
        <w:rPr>
          <w:rFonts w:ascii="Cambria" w:hAnsi="Cambria"/>
          <w:b/>
          <w:sz w:val="28"/>
          <w:szCs w:val="28"/>
        </w:rPr>
        <w:t>допускаются</w:t>
      </w:r>
      <w:r w:rsidR="005A6559">
        <w:rPr>
          <w:rFonts w:ascii="Cambria" w:hAnsi="Cambria"/>
          <w:b/>
          <w:sz w:val="28"/>
          <w:szCs w:val="28"/>
        </w:rPr>
        <w:t xml:space="preserve"> </w:t>
      </w:r>
      <w:r w:rsidRPr="005A6559">
        <w:rPr>
          <w:rFonts w:ascii="Cambria" w:hAnsi="Cambria"/>
          <w:sz w:val="28"/>
          <w:szCs w:val="28"/>
        </w:rPr>
        <w:t xml:space="preserve">лица, </w:t>
      </w:r>
      <w:r w:rsidRPr="005A6559">
        <w:rPr>
          <w:rFonts w:ascii="Cambria" w:hAnsi="Cambria"/>
          <w:b/>
          <w:sz w:val="28"/>
          <w:szCs w:val="28"/>
        </w:rPr>
        <w:t>имеющие</w:t>
      </w:r>
      <w:r w:rsidRPr="00AB4475">
        <w:rPr>
          <w:rFonts w:ascii="Cambria" w:hAnsi="Cambria"/>
          <w:sz w:val="28"/>
          <w:szCs w:val="28"/>
        </w:rPr>
        <w:t xml:space="preserve"> </w:t>
      </w:r>
      <w:r w:rsidR="00AB4475" w:rsidRPr="00AB4475">
        <w:rPr>
          <w:rFonts w:ascii="Cambria" w:hAnsi="Cambria"/>
          <w:sz w:val="28"/>
          <w:szCs w:val="28"/>
        </w:rPr>
        <w:t>или</w:t>
      </w:r>
      <w:r w:rsidR="00AB4475">
        <w:rPr>
          <w:rFonts w:ascii="Cambria" w:hAnsi="Cambria"/>
          <w:b/>
          <w:sz w:val="28"/>
          <w:szCs w:val="28"/>
        </w:rPr>
        <w:t xml:space="preserve"> получающие </w:t>
      </w:r>
      <w:r w:rsidRPr="005A6559">
        <w:rPr>
          <w:rFonts w:ascii="Cambria" w:hAnsi="Cambria"/>
          <w:sz w:val="28"/>
          <w:szCs w:val="28"/>
        </w:rPr>
        <w:t>среднее профессиональное и (или) высшее образование</w:t>
      </w:r>
      <w:r w:rsid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Лицам, успешно освоившим соответствующую дополнительную профессиональную программу повышения квалификации и прошедшим итоговую аттестацию, </w:t>
      </w:r>
      <w:r w:rsidRPr="005A6559">
        <w:rPr>
          <w:rFonts w:ascii="Cambria" w:hAnsi="Cambria"/>
          <w:b/>
          <w:sz w:val="28"/>
          <w:szCs w:val="28"/>
        </w:rPr>
        <w:t>выдается удостоверение о повышении квалификации</w:t>
      </w:r>
      <w:r w:rsidRP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 w:rsidRPr="005A6559">
        <w:rPr>
          <w:rFonts w:ascii="Cambria" w:hAnsi="Cambria"/>
          <w:b/>
          <w:sz w:val="28"/>
          <w:szCs w:val="28"/>
        </w:rPr>
        <w:t>справка об обучении или о периоде обучения</w:t>
      </w:r>
      <w:r w:rsidRP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Лицам, освоившим образовательные программы, по которым не предусмотрено проведение итоговой аттестации</w:t>
      </w:r>
      <w:r w:rsidR="000E197A">
        <w:rPr>
          <w:rFonts w:ascii="Cambria" w:hAnsi="Cambria"/>
          <w:sz w:val="28"/>
          <w:szCs w:val="28"/>
        </w:rPr>
        <w:t xml:space="preserve"> (семинары, лекции)</w:t>
      </w:r>
      <w:r w:rsidRPr="005A6559">
        <w:rPr>
          <w:rFonts w:ascii="Cambria" w:hAnsi="Cambria"/>
          <w:sz w:val="28"/>
          <w:szCs w:val="28"/>
        </w:rPr>
        <w:t>, выда</w:t>
      </w:r>
      <w:r w:rsidR="0087112D" w:rsidRPr="005A6559">
        <w:rPr>
          <w:rFonts w:ascii="Cambria" w:hAnsi="Cambria"/>
          <w:sz w:val="28"/>
          <w:szCs w:val="28"/>
        </w:rPr>
        <w:t>е</w:t>
      </w:r>
      <w:r w:rsidRPr="005A6559">
        <w:rPr>
          <w:rFonts w:ascii="Cambria" w:hAnsi="Cambria"/>
          <w:sz w:val="28"/>
          <w:szCs w:val="28"/>
        </w:rPr>
        <w:t xml:space="preserve">тся </w:t>
      </w:r>
      <w:r w:rsidRPr="005A6559">
        <w:rPr>
          <w:rFonts w:ascii="Cambria" w:hAnsi="Cambria"/>
          <w:b/>
          <w:sz w:val="28"/>
          <w:szCs w:val="28"/>
        </w:rPr>
        <w:t>свидетельство</w:t>
      </w:r>
      <w:r w:rsidR="008B439A" w:rsidRPr="005A6559">
        <w:rPr>
          <w:rFonts w:ascii="Cambria" w:hAnsi="Cambria"/>
          <w:b/>
          <w:sz w:val="28"/>
          <w:szCs w:val="28"/>
        </w:rPr>
        <w:t xml:space="preserve"> </w:t>
      </w:r>
      <w:r w:rsidRPr="005A6559">
        <w:rPr>
          <w:rFonts w:ascii="Cambria" w:hAnsi="Cambria"/>
          <w:b/>
          <w:sz w:val="28"/>
          <w:szCs w:val="28"/>
        </w:rPr>
        <w:t>об обучении</w:t>
      </w:r>
      <w:r w:rsidRP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Обучение осуществляется </w:t>
      </w:r>
      <w:r w:rsidRPr="005A6559">
        <w:rPr>
          <w:rFonts w:ascii="Cambria" w:hAnsi="Cambria"/>
          <w:b/>
          <w:sz w:val="28"/>
          <w:szCs w:val="28"/>
        </w:rPr>
        <w:t xml:space="preserve">индивидуально или в группах </w:t>
      </w:r>
      <w:r w:rsidR="00054FDC" w:rsidRPr="005A6559">
        <w:rPr>
          <w:rFonts w:ascii="Cambria" w:hAnsi="Cambria"/>
          <w:b/>
          <w:sz w:val="28"/>
          <w:szCs w:val="28"/>
        </w:rPr>
        <w:t>по мере их формирования</w:t>
      </w:r>
      <w:r w:rsidR="00956C84" w:rsidRPr="005A6559">
        <w:rPr>
          <w:rFonts w:ascii="Cambria" w:hAnsi="Cambria"/>
          <w:sz w:val="28"/>
          <w:szCs w:val="28"/>
        </w:rPr>
        <w:t xml:space="preserve"> или</w:t>
      </w:r>
      <w:r w:rsidR="00956C84" w:rsidRPr="005A6559">
        <w:rPr>
          <w:rFonts w:ascii="Cambria" w:hAnsi="Cambria"/>
          <w:b/>
          <w:sz w:val="28"/>
          <w:szCs w:val="28"/>
        </w:rPr>
        <w:t xml:space="preserve"> в соответствии с договором</w:t>
      </w:r>
      <w:r w:rsidR="00054FDC" w:rsidRP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 xml:space="preserve">Образовательная программа, договор об образовании на обучение по конкретным дополнительным образовательным программам, точная </w:t>
      </w:r>
      <w:r w:rsidR="00CE2996">
        <w:rPr>
          <w:rFonts w:ascii="Cambria" w:hAnsi="Cambria"/>
          <w:b/>
          <w:sz w:val="28"/>
          <w:szCs w:val="28"/>
        </w:rPr>
        <w:t>с</w:t>
      </w:r>
      <w:r w:rsidR="00CE2996" w:rsidRPr="00CE2996">
        <w:rPr>
          <w:rFonts w:ascii="Cambria" w:hAnsi="Cambria"/>
          <w:b/>
          <w:sz w:val="28"/>
          <w:szCs w:val="28"/>
        </w:rPr>
        <w:t>тоимость</w:t>
      </w:r>
      <w:r w:rsidRPr="005A6559">
        <w:rPr>
          <w:rFonts w:ascii="Cambria" w:hAnsi="Cambria"/>
          <w:b/>
          <w:sz w:val="28"/>
          <w:szCs w:val="28"/>
        </w:rPr>
        <w:t xml:space="preserve"> курса, счет и реквизиты для оплаты, даты начала преподавания курсов высылаются или сообщаются по запросу.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Продолжительность конкретных курсов и их </w:t>
      </w:r>
      <w:r w:rsidR="00CE2996">
        <w:rPr>
          <w:rFonts w:ascii="Cambria" w:hAnsi="Cambria"/>
          <w:b/>
          <w:sz w:val="28"/>
          <w:szCs w:val="28"/>
        </w:rPr>
        <w:t>с</w:t>
      </w:r>
      <w:r w:rsidR="00CE2996" w:rsidRPr="00CE2996">
        <w:rPr>
          <w:rFonts w:ascii="Cambria" w:hAnsi="Cambria"/>
          <w:b/>
          <w:sz w:val="28"/>
          <w:szCs w:val="28"/>
        </w:rPr>
        <w:t>тоимость</w:t>
      </w:r>
      <w:r w:rsidRPr="005A6559">
        <w:rPr>
          <w:rFonts w:ascii="Cambria" w:hAnsi="Cambria"/>
          <w:sz w:val="28"/>
          <w:szCs w:val="28"/>
        </w:rPr>
        <w:t xml:space="preserve"> указаны в описании образовательных программ. Для всех видов аудиторных занятий </w:t>
      </w:r>
      <w:r w:rsidRPr="005A6559">
        <w:rPr>
          <w:rFonts w:ascii="Cambria" w:hAnsi="Cambria"/>
          <w:b/>
          <w:sz w:val="28"/>
          <w:szCs w:val="28"/>
        </w:rPr>
        <w:t>академический час устанавливается продолжительностью 45 минут</w:t>
      </w:r>
      <w:r w:rsidRPr="005A6559">
        <w:rPr>
          <w:rFonts w:ascii="Cambria" w:hAnsi="Cambria"/>
          <w:sz w:val="28"/>
          <w:szCs w:val="28"/>
        </w:rPr>
        <w:t>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Занятия могут проводиться как на территории заказчика, так и по адресу: г. Курск, проспект Победы, д. 26, офис 2. Помещение по указанному адресу рассчитано на 18 человек, оборудовано проекционным оборудованием, имеется маркерная доска.</w:t>
      </w:r>
      <w:r w:rsidR="00E35DCE" w:rsidRPr="005A6559">
        <w:rPr>
          <w:rFonts w:ascii="Cambria" w:hAnsi="Cambria"/>
          <w:sz w:val="28"/>
          <w:szCs w:val="28"/>
        </w:rPr>
        <w:t xml:space="preserve"> Имеются заключения о </w:t>
      </w:r>
      <w:r w:rsidR="00E35DCE" w:rsidRPr="005A6559">
        <w:rPr>
          <w:rFonts w:ascii="Cambria" w:hAnsi="Cambria"/>
          <w:sz w:val="28"/>
          <w:szCs w:val="28"/>
        </w:rPr>
        <w:lastRenderedPageBreak/>
        <w:t xml:space="preserve">соответствии помещения санитарно-эпидемиологическим </w:t>
      </w:r>
      <w:r w:rsidR="008D0317" w:rsidRPr="005A6559">
        <w:rPr>
          <w:rFonts w:ascii="Cambria" w:hAnsi="Cambria"/>
          <w:sz w:val="28"/>
          <w:szCs w:val="28"/>
        </w:rPr>
        <w:t xml:space="preserve">требованиям </w:t>
      </w:r>
      <w:r w:rsidR="00E35DCE" w:rsidRPr="005A6559">
        <w:rPr>
          <w:rFonts w:ascii="Cambria" w:hAnsi="Cambria"/>
          <w:sz w:val="28"/>
          <w:szCs w:val="28"/>
        </w:rPr>
        <w:t>и требованиям по пожарной безопасности.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 xml:space="preserve">Время и режим проведения занятий </w:t>
      </w:r>
      <w:r w:rsidRPr="005A6559">
        <w:rPr>
          <w:rFonts w:ascii="Cambria" w:hAnsi="Cambria"/>
          <w:sz w:val="28"/>
          <w:szCs w:val="28"/>
        </w:rPr>
        <w:t>может устанавливаться заказчиком.</w:t>
      </w:r>
    </w:p>
    <w:p w:rsidR="001E4A65" w:rsidRPr="00A418A0" w:rsidRDefault="00A418A0" w:rsidP="001E4A65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A418A0">
        <w:rPr>
          <w:rFonts w:ascii="Cambria" w:hAnsi="Cambria"/>
          <w:b/>
          <w:sz w:val="28"/>
          <w:szCs w:val="28"/>
        </w:rPr>
        <w:t>П</w:t>
      </w:r>
      <w:r w:rsidR="001E4A65" w:rsidRPr="00A418A0">
        <w:rPr>
          <w:rFonts w:ascii="Cambria" w:hAnsi="Cambria"/>
          <w:b/>
          <w:sz w:val="28"/>
          <w:szCs w:val="28"/>
        </w:rPr>
        <w:t>родолжительност</w:t>
      </w:r>
      <w:r w:rsidRPr="00A418A0">
        <w:rPr>
          <w:rFonts w:ascii="Cambria" w:hAnsi="Cambria"/>
          <w:b/>
          <w:sz w:val="28"/>
          <w:szCs w:val="28"/>
        </w:rPr>
        <w:t>ь</w:t>
      </w:r>
      <w:r w:rsidR="001E4A65" w:rsidRPr="00A418A0">
        <w:rPr>
          <w:rFonts w:ascii="Cambria" w:hAnsi="Cambria"/>
          <w:b/>
          <w:sz w:val="28"/>
          <w:szCs w:val="28"/>
        </w:rPr>
        <w:t>, содержани</w:t>
      </w:r>
      <w:r w:rsidRPr="00A418A0">
        <w:rPr>
          <w:rFonts w:ascii="Cambria" w:hAnsi="Cambria"/>
          <w:b/>
          <w:sz w:val="28"/>
          <w:szCs w:val="28"/>
        </w:rPr>
        <w:t>е</w:t>
      </w:r>
      <w:r w:rsidR="001E4A65" w:rsidRPr="005A6559">
        <w:rPr>
          <w:rFonts w:ascii="Cambria" w:hAnsi="Cambria"/>
          <w:sz w:val="28"/>
          <w:szCs w:val="28"/>
        </w:rPr>
        <w:t xml:space="preserve"> и ины</w:t>
      </w:r>
      <w:r>
        <w:rPr>
          <w:rFonts w:ascii="Cambria" w:hAnsi="Cambria"/>
          <w:sz w:val="28"/>
          <w:szCs w:val="28"/>
        </w:rPr>
        <w:t>е</w:t>
      </w:r>
      <w:r w:rsidR="001E4A65" w:rsidRPr="005A6559">
        <w:rPr>
          <w:rFonts w:ascii="Cambria" w:hAnsi="Cambria"/>
          <w:sz w:val="28"/>
          <w:szCs w:val="28"/>
        </w:rPr>
        <w:t xml:space="preserve"> образовательны</w:t>
      </w:r>
      <w:r>
        <w:rPr>
          <w:rFonts w:ascii="Cambria" w:hAnsi="Cambria"/>
          <w:sz w:val="28"/>
          <w:szCs w:val="28"/>
        </w:rPr>
        <w:t>е</w:t>
      </w:r>
      <w:r w:rsidR="001E4A65" w:rsidRPr="005A6559">
        <w:rPr>
          <w:rFonts w:ascii="Cambria" w:hAnsi="Cambria"/>
          <w:sz w:val="28"/>
          <w:szCs w:val="28"/>
        </w:rPr>
        <w:t xml:space="preserve"> услови</w:t>
      </w:r>
      <w:r>
        <w:rPr>
          <w:rFonts w:ascii="Cambria" w:hAnsi="Cambria"/>
          <w:sz w:val="28"/>
          <w:szCs w:val="28"/>
        </w:rPr>
        <w:t>я</w:t>
      </w:r>
      <w:r w:rsidR="001E4A65" w:rsidRPr="005A6559">
        <w:rPr>
          <w:rFonts w:ascii="Cambria" w:hAnsi="Cambria"/>
          <w:sz w:val="28"/>
          <w:szCs w:val="28"/>
        </w:rPr>
        <w:t xml:space="preserve"> оговарива</w:t>
      </w:r>
      <w:r>
        <w:rPr>
          <w:rFonts w:ascii="Cambria" w:hAnsi="Cambria"/>
          <w:sz w:val="28"/>
          <w:szCs w:val="28"/>
        </w:rPr>
        <w:t>ю</w:t>
      </w:r>
      <w:r w:rsidR="001E4A65" w:rsidRPr="005A6559">
        <w:rPr>
          <w:rFonts w:ascii="Cambria" w:hAnsi="Cambria"/>
          <w:sz w:val="28"/>
          <w:szCs w:val="28"/>
        </w:rPr>
        <w:t xml:space="preserve">тся в </w:t>
      </w:r>
      <w:r w:rsidR="001E4A65" w:rsidRPr="00A418A0">
        <w:rPr>
          <w:rFonts w:ascii="Cambria" w:hAnsi="Cambria"/>
          <w:b/>
          <w:sz w:val="28"/>
          <w:szCs w:val="28"/>
        </w:rPr>
        <w:t>договоре об образовании</w:t>
      </w:r>
      <w:r w:rsidRPr="00A418A0">
        <w:rPr>
          <w:rFonts w:ascii="Cambria" w:hAnsi="Cambria"/>
          <w:b/>
          <w:sz w:val="28"/>
          <w:szCs w:val="28"/>
        </w:rPr>
        <w:t xml:space="preserve"> в зависимости от выбранного уровня сложности</w:t>
      </w:r>
      <w:r w:rsidR="001E4A65" w:rsidRPr="00A418A0">
        <w:rPr>
          <w:rFonts w:ascii="Cambria" w:hAnsi="Cambria"/>
          <w:b/>
          <w:sz w:val="28"/>
          <w:szCs w:val="28"/>
        </w:rPr>
        <w:t>.</w:t>
      </w:r>
    </w:p>
    <w:p w:rsidR="00BB4CCC" w:rsidRPr="005A6559" w:rsidRDefault="00E35DCE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b/>
          <w:sz w:val="28"/>
          <w:szCs w:val="28"/>
        </w:rPr>
        <w:t>Обеспечение</w:t>
      </w:r>
      <w:r w:rsidRPr="005A6559">
        <w:rPr>
          <w:rFonts w:ascii="Cambria" w:hAnsi="Cambria"/>
          <w:sz w:val="28"/>
          <w:szCs w:val="28"/>
        </w:rPr>
        <w:t xml:space="preserve"> </w:t>
      </w:r>
      <w:r w:rsidR="00BD231A" w:rsidRPr="005A6559">
        <w:rPr>
          <w:rFonts w:ascii="Cambria" w:hAnsi="Cambria"/>
          <w:sz w:val="28"/>
          <w:szCs w:val="28"/>
        </w:rPr>
        <w:t xml:space="preserve">учебной </w:t>
      </w:r>
      <w:r w:rsidRPr="005A6559">
        <w:rPr>
          <w:rFonts w:ascii="Cambria" w:hAnsi="Cambria"/>
          <w:sz w:val="28"/>
          <w:szCs w:val="28"/>
        </w:rPr>
        <w:t xml:space="preserve">литературой, оборудованием, материалами определяется </w:t>
      </w:r>
      <w:r w:rsidR="00BD231A" w:rsidRPr="005A6559">
        <w:rPr>
          <w:rFonts w:ascii="Cambria" w:hAnsi="Cambria"/>
          <w:sz w:val="28"/>
          <w:szCs w:val="28"/>
        </w:rPr>
        <w:t>заключаемым договором об образовании.</w:t>
      </w:r>
    </w:p>
    <w:p w:rsidR="008F5091" w:rsidRPr="005A6559" w:rsidRDefault="008F5091" w:rsidP="007831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>Контактные данные:</w:t>
      </w:r>
    </w:p>
    <w:p w:rsidR="008F5091" w:rsidRPr="001F3E92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телефон </w:t>
      </w:r>
      <w:r w:rsidR="001F3E92">
        <w:rPr>
          <w:rFonts w:ascii="Cambria" w:hAnsi="Cambria"/>
          <w:sz w:val="28"/>
          <w:szCs w:val="28"/>
        </w:rPr>
        <w:t xml:space="preserve">Директора </w:t>
      </w:r>
      <w:r w:rsidRPr="005A6559">
        <w:rPr>
          <w:rFonts w:ascii="Cambria" w:hAnsi="Cambria"/>
          <w:b/>
          <w:sz w:val="28"/>
          <w:szCs w:val="28"/>
        </w:rPr>
        <w:t xml:space="preserve">+7 (919) 27-321-72 </w:t>
      </w:r>
    </w:p>
    <w:p w:rsidR="001F3E92" w:rsidRPr="005A6559" w:rsidRDefault="001F3E92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F3E92">
        <w:rPr>
          <w:rFonts w:ascii="Cambria" w:hAnsi="Cambria"/>
          <w:sz w:val="28"/>
          <w:szCs w:val="28"/>
        </w:rPr>
        <w:t>телефон офиса</w:t>
      </w:r>
      <w:r>
        <w:rPr>
          <w:rFonts w:ascii="Cambria" w:hAnsi="Cambria"/>
          <w:b/>
          <w:sz w:val="28"/>
          <w:szCs w:val="28"/>
        </w:rPr>
        <w:t xml:space="preserve"> +7(908)123-76-70</w:t>
      </w:r>
    </w:p>
    <w:p w:rsidR="008F5091" w:rsidRPr="005A6559" w:rsidRDefault="008F5091" w:rsidP="007831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559">
        <w:rPr>
          <w:rFonts w:ascii="Cambria" w:hAnsi="Cambria"/>
          <w:sz w:val="28"/>
          <w:szCs w:val="28"/>
        </w:rPr>
        <w:t xml:space="preserve">электронная почта </w:t>
      </w:r>
      <w:r w:rsidR="008B439A" w:rsidRPr="00353D00">
        <w:rPr>
          <w:rFonts w:ascii="Cambria" w:hAnsi="Cambria"/>
          <w:b/>
          <w:sz w:val="28"/>
          <w:szCs w:val="28"/>
        </w:rPr>
        <w:t>3oniks@list.ru</w:t>
      </w:r>
    </w:p>
    <w:p w:rsidR="008B439A" w:rsidRPr="005A6559" w:rsidRDefault="008B439A" w:rsidP="008B43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143836" w:rsidRPr="005A6559" w:rsidTr="00143836">
        <w:trPr>
          <w:jc w:val="center"/>
        </w:trPr>
        <w:tc>
          <w:tcPr>
            <w:tcW w:w="9736" w:type="dxa"/>
            <w:gridSpan w:val="4"/>
          </w:tcPr>
          <w:p w:rsidR="00143836" w:rsidRPr="005A6559" w:rsidRDefault="00143836" w:rsidP="00143836">
            <w:pPr>
              <w:jc w:val="center"/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</w:pPr>
            <w:r w:rsidRPr="005A6559"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  <w:t>Лицензия</w:t>
            </w:r>
            <w:r w:rsidR="001C48E8" w:rsidRPr="005A6559"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  <w:t xml:space="preserve"> и приложение</w:t>
            </w:r>
            <w:r w:rsidRPr="005A6559"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  <w:t>:</w:t>
            </w:r>
          </w:p>
          <w:p w:rsidR="00143836" w:rsidRPr="005A6559" w:rsidRDefault="00143836" w:rsidP="00143836">
            <w:pPr>
              <w:jc w:val="center"/>
              <w:rPr>
                <w:rFonts w:ascii="Cambria" w:hAnsi="Cambria"/>
                <w:noProof/>
                <w:sz w:val="28"/>
                <w:szCs w:val="28"/>
                <w:lang w:eastAsia="ru-RU"/>
              </w:rPr>
            </w:pPr>
          </w:p>
        </w:tc>
      </w:tr>
      <w:tr w:rsidR="00143836" w:rsidTr="00143836">
        <w:trPr>
          <w:jc w:val="center"/>
        </w:trPr>
        <w:tc>
          <w:tcPr>
            <w:tcW w:w="3245" w:type="dxa"/>
          </w:tcPr>
          <w:p w:rsidR="00143836" w:rsidRDefault="00143836" w:rsidP="0014383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46E84" wp14:editId="0DA09CAA">
                  <wp:extent cx="1817760" cy="2495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лицензия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707" cy="249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gridSpan w:val="2"/>
          </w:tcPr>
          <w:p w:rsidR="00143836" w:rsidRDefault="001C48E8" w:rsidP="0014383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0B2A3" wp14:editId="1CD1DC4D">
                  <wp:extent cx="1819030" cy="2497293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лицензия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54" cy="250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43836" w:rsidRDefault="001C48E8" w:rsidP="0014383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D91E4" wp14:editId="1292D004">
                  <wp:extent cx="1817370" cy="2495015"/>
                  <wp:effectExtent l="0" t="0" r="0" b="63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лицензия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42" cy="250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836" w:rsidTr="00143836">
        <w:trPr>
          <w:jc w:val="center"/>
        </w:trPr>
        <w:tc>
          <w:tcPr>
            <w:tcW w:w="3245" w:type="dxa"/>
          </w:tcPr>
          <w:p w:rsidR="00143836" w:rsidRDefault="00143836" w:rsidP="008B439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43836" w:rsidRDefault="00143836" w:rsidP="008B439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143836" w:rsidRDefault="00143836" w:rsidP="008B439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43836" w:rsidTr="00143836">
        <w:trPr>
          <w:jc w:val="center"/>
        </w:trPr>
        <w:tc>
          <w:tcPr>
            <w:tcW w:w="9736" w:type="dxa"/>
            <w:gridSpan w:val="4"/>
          </w:tcPr>
          <w:p w:rsidR="00143836" w:rsidRDefault="00143836" w:rsidP="008B439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43836" w:rsidTr="00143836">
        <w:trPr>
          <w:jc w:val="center"/>
        </w:trPr>
        <w:tc>
          <w:tcPr>
            <w:tcW w:w="4868" w:type="dxa"/>
            <w:gridSpan w:val="2"/>
          </w:tcPr>
          <w:p w:rsidR="00143836" w:rsidRDefault="00143836" w:rsidP="0014383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68" w:type="dxa"/>
            <w:gridSpan w:val="2"/>
          </w:tcPr>
          <w:p w:rsidR="00143836" w:rsidRDefault="00143836" w:rsidP="0014383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43836" w:rsidRDefault="00143836" w:rsidP="008B43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43836" w:rsidRDefault="00143836" w:rsidP="008B439A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143836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F5091" w:rsidRPr="00783169" w:rsidRDefault="008F5091" w:rsidP="00783169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1" w:name="_Toc418184150"/>
      <w:r w:rsidRPr="00783169">
        <w:rPr>
          <w:rFonts w:ascii="Russo One" w:hAnsi="Russo One"/>
          <w:b/>
          <w:color w:val="auto"/>
          <w:sz w:val="36"/>
          <w:szCs w:val="36"/>
        </w:rPr>
        <w:lastRenderedPageBreak/>
        <w:t xml:space="preserve">ПОЧЕМУ </w:t>
      </w:r>
      <w:r w:rsidR="00CC118F">
        <w:rPr>
          <w:rFonts w:ascii="Russo One" w:hAnsi="Russo One"/>
          <w:b/>
          <w:color w:val="auto"/>
          <w:sz w:val="36"/>
          <w:szCs w:val="36"/>
        </w:rPr>
        <w:t xml:space="preserve">СТОИТ ВЫБРАТЬ </w:t>
      </w:r>
      <w:r w:rsidR="00CC118F" w:rsidRPr="00783169">
        <w:rPr>
          <w:rFonts w:ascii="Russo One" w:hAnsi="Russo One"/>
          <w:b/>
          <w:color w:val="auto"/>
          <w:sz w:val="36"/>
          <w:szCs w:val="36"/>
        </w:rPr>
        <w:t xml:space="preserve">ФОНД </w:t>
      </w:r>
      <w:r w:rsidRPr="00783169">
        <w:rPr>
          <w:rFonts w:ascii="Russo One" w:hAnsi="Russo One"/>
          <w:b/>
          <w:color w:val="auto"/>
          <w:sz w:val="36"/>
          <w:szCs w:val="36"/>
        </w:rPr>
        <w:t>«ТРИОНИКС»</w:t>
      </w:r>
      <w:bookmarkEnd w:id="1"/>
    </w:p>
    <w:p w:rsidR="008F5091" w:rsidRPr="00310DC7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  <w:t xml:space="preserve">Мы не только </w:t>
      </w:r>
      <w:r w:rsidRPr="00310DC7">
        <w:rPr>
          <w:rFonts w:ascii="Cambria" w:hAnsi="Cambria"/>
          <w:b/>
          <w:sz w:val="28"/>
          <w:szCs w:val="28"/>
        </w:rPr>
        <w:t>преподаватели</w:t>
      </w:r>
      <w:r w:rsidRPr="00310DC7">
        <w:rPr>
          <w:rFonts w:ascii="Cambria" w:hAnsi="Cambria"/>
          <w:sz w:val="28"/>
          <w:szCs w:val="28"/>
        </w:rPr>
        <w:t xml:space="preserve">, мы </w:t>
      </w:r>
      <w:r>
        <w:rPr>
          <w:rFonts w:ascii="Cambria" w:hAnsi="Cambria"/>
          <w:sz w:val="28"/>
          <w:szCs w:val="28"/>
        </w:rPr>
        <w:t>–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профессионалы</w:t>
      </w:r>
      <w:r>
        <w:rPr>
          <w:rFonts w:ascii="Cambria" w:hAnsi="Cambria"/>
          <w:b/>
          <w:sz w:val="28"/>
          <w:szCs w:val="28"/>
        </w:rPr>
        <w:t>-</w:t>
      </w:r>
      <w:r w:rsidRPr="00310DC7">
        <w:rPr>
          <w:rFonts w:ascii="Cambria" w:hAnsi="Cambria"/>
          <w:b/>
          <w:sz w:val="28"/>
          <w:szCs w:val="28"/>
        </w:rPr>
        <w:t>практики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с многолетним опытом</w:t>
      </w:r>
      <w:r w:rsidRPr="00310DC7">
        <w:rPr>
          <w:rFonts w:ascii="Cambria" w:hAnsi="Cambria"/>
          <w:sz w:val="28"/>
          <w:szCs w:val="28"/>
        </w:rPr>
        <w:t xml:space="preserve"> работы на ведущих российских предприятиях, </w:t>
      </w:r>
      <w:r w:rsidRPr="00310DC7">
        <w:rPr>
          <w:rFonts w:ascii="Cambria" w:hAnsi="Cambria"/>
          <w:b/>
          <w:sz w:val="28"/>
          <w:szCs w:val="28"/>
        </w:rPr>
        <w:t>авторы</w:t>
      </w:r>
      <w:r>
        <w:rPr>
          <w:rFonts w:ascii="Cambria" w:hAnsi="Cambria"/>
          <w:sz w:val="28"/>
          <w:szCs w:val="28"/>
        </w:rPr>
        <w:t xml:space="preserve"> признанных </w:t>
      </w:r>
      <w:r w:rsidRPr="00310DC7">
        <w:rPr>
          <w:rFonts w:ascii="Cambria" w:hAnsi="Cambria"/>
          <w:b/>
          <w:sz w:val="28"/>
          <w:szCs w:val="28"/>
        </w:rPr>
        <w:t>деловых книг и статей</w:t>
      </w:r>
      <w:r w:rsidRPr="00310DC7">
        <w:rPr>
          <w:rFonts w:ascii="Cambria" w:hAnsi="Cambria"/>
          <w:sz w:val="28"/>
          <w:szCs w:val="28"/>
        </w:rPr>
        <w:t xml:space="preserve">, запатентованных </w:t>
      </w:r>
      <w:r w:rsidRPr="00310DC7">
        <w:rPr>
          <w:rFonts w:ascii="Cambria" w:hAnsi="Cambria"/>
          <w:b/>
          <w:sz w:val="28"/>
          <w:szCs w:val="28"/>
        </w:rPr>
        <w:t>изобретений</w:t>
      </w:r>
      <w:r w:rsidRPr="00310DC7">
        <w:rPr>
          <w:rFonts w:ascii="Cambria" w:hAnsi="Cambria"/>
          <w:sz w:val="28"/>
          <w:szCs w:val="28"/>
        </w:rPr>
        <w:t xml:space="preserve"> и </w:t>
      </w:r>
      <w:r w:rsidRPr="00310DC7">
        <w:rPr>
          <w:rFonts w:ascii="Cambria" w:hAnsi="Cambria"/>
          <w:b/>
          <w:sz w:val="28"/>
          <w:szCs w:val="28"/>
        </w:rPr>
        <w:t>авторских методик</w:t>
      </w:r>
      <w:r w:rsidRPr="00310DC7">
        <w:rPr>
          <w:rFonts w:ascii="Cambria" w:hAnsi="Cambria"/>
          <w:sz w:val="28"/>
          <w:szCs w:val="28"/>
        </w:rPr>
        <w:t xml:space="preserve">, </w:t>
      </w:r>
      <w:r w:rsidRPr="00310DC7">
        <w:rPr>
          <w:rFonts w:ascii="Cambria" w:hAnsi="Cambria"/>
          <w:b/>
          <w:sz w:val="28"/>
          <w:szCs w:val="28"/>
        </w:rPr>
        <w:t>работающие в</w:t>
      </w:r>
      <w:r w:rsidRPr="00310DC7">
        <w:rPr>
          <w:rFonts w:ascii="Cambria" w:hAnsi="Cambria"/>
          <w:sz w:val="28"/>
          <w:szCs w:val="28"/>
        </w:rPr>
        <w:t xml:space="preserve"> ведущих вузах и бизнес – школах России: </w:t>
      </w:r>
      <w:r w:rsidRPr="00310DC7">
        <w:rPr>
          <w:rFonts w:ascii="Cambria" w:hAnsi="Cambria"/>
          <w:b/>
          <w:sz w:val="28"/>
          <w:szCs w:val="28"/>
        </w:rPr>
        <w:t>МГСУ-МИСИ, МГТУ им. Баумана, ГУУ, МГУ, МШБ ФУ, КГУ, ЮЗГУ</w:t>
      </w:r>
      <w:r w:rsidRPr="00310DC7">
        <w:rPr>
          <w:rFonts w:ascii="Cambria" w:hAnsi="Cambria"/>
          <w:sz w:val="28"/>
          <w:szCs w:val="28"/>
        </w:rPr>
        <w:t xml:space="preserve"> и др. </w:t>
      </w:r>
    </w:p>
    <w:p w:rsidR="006D003D" w:rsidRPr="00310DC7" w:rsidRDefault="006D003D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  <w:t xml:space="preserve">Мы </w:t>
      </w:r>
      <w:r w:rsidRPr="00310DC7">
        <w:rPr>
          <w:rFonts w:ascii="Cambria" w:hAnsi="Cambria"/>
          <w:b/>
          <w:sz w:val="28"/>
          <w:szCs w:val="28"/>
        </w:rPr>
        <w:t>применяем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образовательные технологии</w:t>
      </w:r>
      <w:r w:rsidRPr="00310DC7">
        <w:rPr>
          <w:rFonts w:ascii="Cambria" w:hAnsi="Cambria"/>
          <w:sz w:val="28"/>
          <w:szCs w:val="28"/>
        </w:rPr>
        <w:t xml:space="preserve"> последнего поколения </w:t>
      </w:r>
      <w:r w:rsidRPr="00EE110A">
        <w:rPr>
          <w:rFonts w:ascii="Cambria" w:hAnsi="Cambria"/>
          <w:b/>
          <w:sz w:val="28"/>
          <w:szCs w:val="28"/>
        </w:rPr>
        <w:t>с использованием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специализированных информационных систем</w:t>
      </w:r>
      <w:r w:rsidRPr="00310DC7">
        <w:rPr>
          <w:rFonts w:ascii="Cambria" w:hAnsi="Cambria"/>
          <w:sz w:val="28"/>
          <w:szCs w:val="28"/>
        </w:rPr>
        <w:t>.</w:t>
      </w:r>
    </w:p>
    <w:p w:rsidR="006D003D" w:rsidRPr="00310DC7" w:rsidRDefault="006D003D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</w:r>
      <w:r w:rsidRPr="00310DC7">
        <w:rPr>
          <w:rFonts w:ascii="Cambria" w:hAnsi="Cambria"/>
          <w:b/>
          <w:sz w:val="28"/>
          <w:szCs w:val="28"/>
        </w:rPr>
        <w:t>Работая над корпоративными проектами</w:t>
      </w:r>
      <w:r w:rsidRPr="00310DC7">
        <w:rPr>
          <w:rFonts w:ascii="Cambria" w:hAnsi="Cambria"/>
          <w:sz w:val="28"/>
          <w:szCs w:val="28"/>
        </w:rPr>
        <w:t xml:space="preserve">, мы </w:t>
      </w:r>
      <w:r w:rsidRPr="00310DC7">
        <w:rPr>
          <w:rFonts w:ascii="Cambria" w:hAnsi="Cambria"/>
          <w:b/>
          <w:sz w:val="28"/>
          <w:szCs w:val="28"/>
        </w:rPr>
        <w:t>формируем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EE110A">
        <w:rPr>
          <w:rFonts w:ascii="Cambria" w:hAnsi="Cambria"/>
          <w:b/>
          <w:sz w:val="28"/>
          <w:szCs w:val="28"/>
        </w:rPr>
        <w:t>управленческие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команды под Ваши задачи</w:t>
      </w:r>
      <w:r w:rsidRPr="00310DC7">
        <w:rPr>
          <w:rFonts w:ascii="Cambria" w:hAnsi="Cambria"/>
          <w:sz w:val="28"/>
          <w:szCs w:val="28"/>
        </w:rPr>
        <w:t xml:space="preserve"> и </w:t>
      </w:r>
      <w:r w:rsidRPr="00310DC7">
        <w:rPr>
          <w:rFonts w:ascii="Cambria" w:hAnsi="Cambria"/>
          <w:b/>
          <w:sz w:val="28"/>
          <w:szCs w:val="28"/>
        </w:rPr>
        <w:t>сопровождаем</w:t>
      </w:r>
      <w:r w:rsidRPr="00310DC7">
        <w:rPr>
          <w:rFonts w:ascii="Cambria" w:hAnsi="Cambria"/>
          <w:sz w:val="28"/>
          <w:szCs w:val="28"/>
        </w:rPr>
        <w:t xml:space="preserve"> внедрение подготовленных бизнес -решений.</w:t>
      </w:r>
    </w:p>
    <w:p w:rsidR="006D003D" w:rsidRPr="00310DC7" w:rsidRDefault="006D003D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  <w:t xml:space="preserve">Обучаясь у нас, </w:t>
      </w:r>
      <w:r w:rsidRPr="00310DC7">
        <w:rPr>
          <w:rFonts w:ascii="Cambria" w:hAnsi="Cambria"/>
          <w:b/>
          <w:sz w:val="28"/>
          <w:szCs w:val="28"/>
        </w:rPr>
        <w:t>каждый</w:t>
      </w:r>
      <w:r w:rsidRPr="00310DC7">
        <w:rPr>
          <w:rFonts w:ascii="Cambria" w:hAnsi="Cambria"/>
          <w:sz w:val="28"/>
          <w:szCs w:val="28"/>
        </w:rPr>
        <w:t xml:space="preserve"> желающий </w:t>
      </w:r>
      <w:r w:rsidRPr="00310DC7">
        <w:rPr>
          <w:rFonts w:ascii="Cambria" w:hAnsi="Cambria"/>
          <w:b/>
          <w:sz w:val="28"/>
          <w:szCs w:val="28"/>
        </w:rPr>
        <w:t>имеет возможность</w:t>
      </w:r>
      <w:r w:rsidRPr="00310DC7">
        <w:rPr>
          <w:rFonts w:ascii="Cambria" w:hAnsi="Cambria"/>
          <w:sz w:val="28"/>
          <w:szCs w:val="28"/>
        </w:rPr>
        <w:t xml:space="preserve"> не только </w:t>
      </w:r>
      <w:r w:rsidRPr="00310DC7">
        <w:rPr>
          <w:rFonts w:ascii="Cambria" w:hAnsi="Cambria"/>
          <w:b/>
          <w:sz w:val="28"/>
          <w:szCs w:val="28"/>
        </w:rPr>
        <w:t>получить</w:t>
      </w:r>
      <w:r w:rsidRPr="00310DC7">
        <w:rPr>
          <w:rFonts w:ascii="Cambria" w:hAnsi="Cambria"/>
          <w:sz w:val="28"/>
          <w:szCs w:val="28"/>
        </w:rPr>
        <w:t xml:space="preserve"> новую перспективную </w:t>
      </w:r>
      <w:r w:rsidRPr="00310DC7">
        <w:rPr>
          <w:rFonts w:ascii="Cambria" w:hAnsi="Cambria"/>
          <w:b/>
          <w:sz w:val="28"/>
          <w:szCs w:val="28"/>
        </w:rPr>
        <w:t>профессию</w:t>
      </w:r>
      <w:r w:rsidRPr="00310DC7">
        <w:rPr>
          <w:rFonts w:ascii="Cambria" w:hAnsi="Cambria"/>
          <w:sz w:val="28"/>
          <w:szCs w:val="28"/>
        </w:rPr>
        <w:t xml:space="preserve">, </w:t>
      </w:r>
      <w:r w:rsidRPr="00310DC7">
        <w:rPr>
          <w:rFonts w:ascii="Cambria" w:hAnsi="Cambria"/>
          <w:b/>
          <w:sz w:val="28"/>
          <w:szCs w:val="28"/>
        </w:rPr>
        <w:t>повысить</w:t>
      </w:r>
      <w:r w:rsidRPr="00310DC7">
        <w:rPr>
          <w:rFonts w:ascii="Cambria" w:hAnsi="Cambria"/>
          <w:sz w:val="28"/>
          <w:szCs w:val="28"/>
        </w:rPr>
        <w:t xml:space="preserve"> свою </w:t>
      </w:r>
      <w:r w:rsidRPr="00310DC7">
        <w:rPr>
          <w:rFonts w:ascii="Cambria" w:hAnsi="Cambria"/>
          <w:b/>
          <w:sz w:val="28"/>
          <w:szCs w:val="28"/>
        </w:rPr>
        <w:t>квалификацию</w:t>
      </w:r>
      <w:r w:rsidRPr="00310DC7">
        <w:rPr>
          <w:rFonts w:ascii="Cambria" w:hAnsi="Cambria"/>
          <w:sz w:val="28"/>
          <w:szCs w:val="28"/>
        </w:rPr>
        <w:t xml:space="preserve"> «из первых рук» лучших профессионалов</w:t>
      </w:r>
      <w:r>
        <w:rPr>
          <w:rFonts w:ascii="Cambria" w:hAnsi="Cambria"/>
          <w:sz w:val="28"/>
          <w:szCs w:val="28"/>
        </w:rPr>
        <w:t>-</w:t>
      </w:r>
      <w:r w:rsidRPr="00310DC7">
        <w:rPr>
          <w:rFonts w:ascii="Cambria" w:hAnsi="Cambria"/>
          <w:sz w:val="28"/>
          <w:szCs w:val="28"/>
        </w:rPr>
        <w:t xml:space="preserve">практиков, но и по окончании обучения </w:t>
      </w:r>
      <w:r w:rsidRPr="00310DC7">
        <w:rPr>
          <w:rFonts w:ascii="Cambria" w:hAnsi="Cambria"/>
          <w:b/>
          <w:sz w:val="28"/>
          <w:szCs w:val="28"/>
        </w:rPr>
        <w:t>получать квалифицированные   профессиональные консультации</w:t>
      </w:r>
      <w:r w:rsidRPr="00310DC7">
        <w:rPr>
          <w:rFonts w:ascii="Cambria" w:hAnsi="Cambria"/>
          <w:sz w:val="28"/>
          <w:szCs w:val="28"/>
        </w:rPr>
        <w:t xml:space="preserve"> в режиме «онлайн» и обмениваться опытом на регулярных встречах в нашем </w:t>
      </w:r>
      <w:r>
        <w:rPr>
          <w:rFonts w:ascii="Cambria" w:hAnsi="Cambria"/>
          <w:sz w:val="28"/>
          <w:szCs w:val="28"/>
        </w:rPr>
        <w:t>клубе «ТРИОНИКС</w:t>
      </w:r>
      <w:r w:rsidRPr="00310DC7">
        <w:rPr>
          <w:rFonts w:ascii="Cambria" w:hAnsi="Cambria"/>
          <w:sz w:val="28"/>
          <w:szCs w:val="28"/>
        </w:rPr>
        <w:t>».</w:t>
      </w:r>
    </w:p>
    <w:p w:rsidR="006D003D" w:rsidRPr="00310DC7" w:rsidRDefault="006D003D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</w:r>
      <w:r w:rsidRPr="00310DC7">
        <w:rPr>
          <w:rFonts w:ascii="Cambria" w:hAnsi="Cambria"/>
          <w:b/>
          <w:sz w:val="28"/>
          <w:szCs w:val="28"/>
        </w:rPr>
        <w:t>Обучение</w:t>
      </w:r>
      <w:r w:rsidRPr="00310DC7">
        <w:rPr>
          <w:rFonts w:ascii="Cambria" w:hAnsi="Cambria"/>
          <w:sz w:val="28"/>
          <w:szCs w:val="28"/>
        </w:rPr>
        <w:t xml:space="preserve"> у нас – </w:t>
      </w:r>
      <w:r w:rsidRPr="00310DC7">
        <w:rPr>
          <w:rFonts w:ascii="Cambria" w:hAnsi="Cambria"/>
          <w:b/>
          <w:sz w:val="28"/>
          <w:szCs w:val="28"/>
        </w:rPr>
        <w:t>это</w:t>
      </w:r>
      <w:r w:rsidRPr="00310DC7">
        <w:rPr>
          <w:rFonts w:ascii="Cambria" w:hAnsi="Cambria"/>
          <w:sz w:val="28"/>
          <w:szCs w:val="28"/>
        </w:rPr>
        <w:t xml:space="preserve"> весомый </w:t>
      </w:r>
      <w:r w:rsidRPr="00310DC7">
        <w:rPr>
          <w:rFonts w:ascii="Cambria" w:hAnsi="Cambria"/>
          <w:b/>
          <w:sz w:val="28"/>
          <w:szCs w:val="28"/>
        </w:rPr>
        <w:t>шанс повысить</w:t>
      </w:r>
      <w:r w:rsidRPr="00310DC7">
        <w:rPr>
          <w:rFonts w:ascii="Cambria" w:hAnsi="Cambria"/>
          <w:sz w:val="28"/>
          <w:szCs w:val="28"/>
        </w:rPr>
        <w:t xml:space="preserve"> свою </w:t>
      </w:r>
      <w:r w:rsidRPr="00310DC7">
        <w:rPr>
          <w:rFonts w:ascii="Cambria" w:hAnsi="Cambria"/>
          <w:b/>
          <w:sz w:val="28"/>
          <w:szCs w:val="28"/>
        </w:rPr>
        <w:t>стоимость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на</w:t>
      </w:r>
      <w:r w:rsidRPr="00310DC7">
        <w:rPr>
          <w:rFonts w:ascii="Cambria" w:hAnsi="Cambria"/>
          <w:sz w:val="28"/>
          <w:szCs w:val="28"/>
        </w:rPr>
        <w:t xml:space="preserve"> </w:t>
      </w:r>
      <w:r w:rsidRPr="00310DC7">
        <w:rPr>
          <w:rFonts w:ascii="Cambria" w:hAnsi="Cambria"/>
          <w:b/>
          <w:sz w:val="28"/>
          <w:szCs w:val="28"/>
        </w:rPr>
        <w:t>рынке труда</w:t>
      </w:r>
      <w:r w:rsidRPr="00310DC7">
        <w:rPr>
          <w:rFonts w:ascii="Cambria" w:hAnsi="Cambria"/>
          <w:sz w:val="28"/>
          <w:szCs w:val="28"/>
        </w:rPr>
        <w:t xml:space="preserve"> и </w:t>
      </w:r>
      <w:r w:rsidRPr="00310DC7">
        <w:rPr>
          <w:rFonts w:ascii="Cambria" w:hAnsi="Cambria"/>
          <w:b/>
          <w:sz w:val="28"/>
          <w:szCs w:val="28"/>
        </w:rPr>
        <w:t>найти</w:t>
      </w:r>
      <w:r w:rsidRPr="00310DC7">
        <w:rPr>
          <w:rFonts w:ascii="Cambria" w:hAnsi="Cambria"/>
          <w:sz w:val="28"/>
          <w:szCs w:val="28"/>
        </w:rPr>
        <w:t xml:space="preserve"> новую перспективную </w:t>
      </w:r>
      <w:r w:rsidRPr="00310DC7">
        <w:rPr>
          <w:rFonts w:ascii="Cambria" w:hAnsi="Cambria"/>
          <w:b/>
          <w:sz w:val="28"/>
          <w:szCs w:val="28"/>
        </w:rPr>
        <w:t>работу</w:t>
      </w:r>
      <w:r w:rsidRPr="00310DC7">
        <w:rPr>
          <w:rFonts w:ascii="Cambria" w:hAnsi="Cambria"/>
          <w:sz w:val="28"/>
          <w:szCs w:val="28"/>
        </w:rPr>
        <w:t xml:space="preserve">. </w:t>
      </w:r>
    </w:p>
    <w:p w:rsidR="006D003D" w:rsidRPr="00310DC7" w:rsidRDefault="006D003D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C48E8" w:rsidRPr="00310DC7" w:rsidRDefault="00310DC7" w:rsidP="00310DC7">
      <w:pPr>
        <w:spacing w:after="0" w:line="240" w:lineRule="auto"/>
        <w:jc w:val="both"/>
        <w:rPr>
          <w:rFonts w:ascii="Cambria" w:hAnsi="Cambria"/>
          <w:sz w:val="28"/>
          <w:szCs w:val="28"/>
        </w:rPr>
        <w:sectPr w:rsidR="001C48E8" w:rsidRPr="00310DC7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  <w:r w:rsidRPr="00310DC7">
        <w:rPr>
          <w:rFonts w:ascii="Cambria" w:hAnsi="Cambria"/>
          <w:sz w:val="28"/>
          <w:szCs w:val="28"/>
        </w:rPr>
        <w:t>•</w:t>
      </w:r>
      <w:r w:rsidRPr="00310DC7">
        <w:rPr>
          <w:rFonts w:ascii="Cambria" w:hAnsi="Cambria"/>
          <w:sz w:val="28"/>
          <w:szCs w:val="28"/>
        </w:rPr>
        <w:tab/>
        <w:t xml:space="preserve">Мы всегда рядом, потому что </w:t>
      </w:r>
      <w:r w:rsidRPr="00310DC7">
        <w:rPr>
          <w:rFonts w:ascii="Cambria" w:hAnsi="Cambria"/>
          <w:b/>
          <w:sz w:val="28"/>
          <w:szCs w:val="28"/>
        </w:rPr>
        <w:t>ФОНД «ТРИОНИКС» работает в Курске</w:t>
      </w:r>
      <w:r w:rsidRPr="00310DC7">
        <w:rPr>
          <w:rFonts w:ascii="Cambria" w:hAnsi="Cambria"/>
          <w:sz w:val="28"/>
          <w:szCs w:val="28"/>
        </w:rPr>
        <w:t>.</w:t>
      </w:r>
    </w:p>
    <w:p w:rsidR="008F5091" w:rsidRPr="00736A58" w:rsidRDefault="00B552E4" w:rsidP="00736A58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2" w:name="_Toc418184151"/>
      <w:r>
        <w:rPr>
          <w:rFonts w:ascii="Russo One" w:hAnsi="Russo One"/>
          <w:b/>
          <w:color w:val="auto"/>
          <w:sz w:val="36"/>
          <w:szCs w:val="36"/>
        </w:rPr>
        <w:lastRenderedPageBreak/>
        <w:t>ШКОЛА</w:t>
      </w:r>
      <w:r w:rsidR="008F5091" w:rsidRPr="00736A58">
        <w:rPr>
          <w:rFonts w:ascii="Russo One" w:hAnsi="Russo One"/>
          <w:b/>
          <w:color w:val="auto"/>
          <w:sz w:val="36"/>
          <w:szCs w:val="36"/>
        </w:rPr>
        <w:t xml:space="preserve"> </w:t>
      </w:r>
      <w:r>
        <w:rPr>
          <w:rFonts w:ascii="Russo One" w:hAnsi="Russo One"/>
          <w:b/>
          <w:color w:val="auto"/>
          <w:sz w:val="36"/>
          <w:szCs w:val="36"/>
        </w:rPr>
        <w:t>БИЗНЕСА</w:t>
      </w:r>
      <w:bookmarkEnd w:id="2"/>
    </w:p>
    <w:p w:rsidR="008F5091" w:rsidRDefault="008F509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0F45" w:rsidRPr="00923127" w:rsidRDefault="00B552E4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3" w:name="_Toc418184152"/>
      <w:r>
        <w:rPr>
          <w:rFonts w:ascii="Russo One" w:hAnsi="Russo One"/>
          <w:b/>
          <w:color w:val="auto"/>
          <w:sz w:val="28"/>
          <w:szCs w:val="28"/>
        </w:rPr>
        <w:t>АЗБУКА МЕНЕДЖМЕНТА</w:t>
      </w:r>
      <w:bookmarkEnd w:id="3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0B63" w:rsidRPr="00D67940" w:rsidTr="0022291F">
        <w:tc>
          <w:tcPr>
            <w:tcW w:w="9736" w:type="dxa"/>
          </w:tcPr>
          <w:p w:rsidR="005C0B63" w:rsidRPr="00D67940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090148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90148">
              <w:rPr>
                <w:rFonts w:ascii="Cambria" w:hAnsi="Cambria"/>
                <w:sz w:val="28"/>
                <w:szCs w:val="28"/>
              </w:rPr>
              <w:t>АЗБУКА МЕНЕДЖМЕНТА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090148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980415" w:rsidRPr="00D67940" w:rsidTr="0022291F">
        <w:tc>
          <w:tcPr>
            <w:tcW w:w="9736" w:type="dxa"/>
            <w:shd w:val="clear" w:color="auto" w:fill="auto"/>
          </w:tcPr>
          <w:p w:rsidR="00980415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D67940" w:rsidTr="0022291F">
        <w:tc>
          <w:tcPr>
            <w:tcW w:w="9736" w:type="dxa"/>
            <w:shd w:val="clear" w:color="auto" w:fill="auto"/>
          </w:tcPr>
          <w:p w:rsidR="00980415" w:rsidRPr="00D67940" w:rsidRDefault="00B56B91" w:rsidP="00A05C35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D67940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090148">
              <w:rPr>
                <w:rFonts w:ascii="Cambria" w:hAnsi="Cambria"/>
                <w:sz w:val="28"/>
                <w:szCs w:val="28"/>
              </w:rPr>
              <w:t xml:space="preserve">руководителей: </w:t>
            </w:r>
            <w:r w:rsidR="00090148" w:rsidRPr="00090148">
              <w:rPr>
                <w:rFonts w:ascii="Cambria" w:hAnsi="Cambria"/>
                <w:sz w:val="28"/>
                <w:szCs w:val="28"/>
              </w:rPr>
              <w:t>от руководителя группой до генерального директора</w:t>
            </w:r>
          </w:p>
        </w:tc>
      </w:tr>
      <w:tr w:rsidR="00980415" w:rsidRPr="00D67940" w:rsidTr="0022291F">
        <w:tc>
          <w:tcPr>
            <w:tcW w:w="9736" w:type="dxa"/>
            <w:shd w:val="clear" w:color="auto" w:fill="auto"/>
          </w:tcPr>
          <w:p w:rsidR="00980415" w:rsidRPr="00D67940" w:rsidRDefault="00CE2996" w:rsidP="00A05C3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D67940" w:rsidTr="0022291F">
        <w:tc>
          <w:tcPr>
            <w:tcW w:w="9736" w:type="dxa"/>
            <w:shd w:val="clear" w:color="auto" w:fill="auto"/>
          </w:tcPr>
          <w:p w:rsidR="00090148" w:rsidRPr="00090148" w:rsidRDefault="00090148" w:rsidP="00A05C35">
            <w:pPr>
              <w:spacing w:line="331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0901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 чтобы восполнить пробелы в представлениях управленческого персонала по базовым технологиям менеджмента «вниз»</w:t>
            </w:r>
          </w:p>
          <w:p w:rsidR="00090148" w:rsidRPr="00090148" w:rsidRDefault="00090148" w:rsidP="00A05C35">
            <w:pPr>
              <w:spacing w:line="331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0901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 чтобы выровнять профессиональные компетенции участников, сформировать общий язык</w:t>
            </w:r>
          </w:p>
          <w:p w:rsidR="00980415" w:rsidRPr="00090148" w:rsidRDefault="00090148" w:rsidP="00A05C35">
            <w:pPr>
              <w:spacing w:line="331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901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 чтобы систематизировать и обогатить практический управленческий опыт участников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F04C4F" w:rsidRDefault="00F04C4F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094CCA">
              <w:rPr>
                <w:rFonts w:ascii="Cambria" w:hAnsi="Cambria"/>
                <w:sz w:val="28"/>
                <w:szCs w:val="28"/>
              </w:rPr>
              <w:t>16</w:t>
            </w:r>
            <w:r w:rsidR="00F4640E" w:rsidRPr="00D67940">
              <w:rPr>
                <w:rFonts w:ascii="Cambria" w:hAnsi="Cambria"/>
                <w:sz w:val="28"/>
                <w:szCs w:val="28"/>
              </w:rPr>
              <w:t xml:space="preserve"> аудиторных </w:t>
            </w:r>
            <w:r w:rsidR="00850EED" w:rsidRPr="009F10A8">
              <w:rPr>
                <w:rFonts w:ascii="Cambria" w:hAnsi="Cambria"/>
                <w:sz w:val="28"/>
                <w:szCs w:val="28"/>
              </w:rPr>
              <w:t xml:space="preserve">часов (для </w:t>
            </w:r>
            <w:r w:rsidR="00850EED">
              <w:rPr>
                <w:rFonts w:ascii="Cambria" w:hAnsi="Cambria"/>
                <w:sz w:val="28"/>
                <w:szCs w:val="28"/>
              </w:rPr>
              <w:t>вводного</w:t>
            </w:r>
            <w:r w:rsidR="00850EED" w:rsidRPr="009F10A8">
              <w:rPr>
                <w:rFonts w:ascii="Cambria" w:hAnsi="Cambria"/>
                <w:sz w:val="28"/>
                <w:szCs w:val="28"/>
              </w:rPr>
              <w:t xml:space="preserve"> уровня </w:t>
            </w:r>
            <w:r w:rsidR="00AF2600" w:rsidRPr="009F10A8">
              <w:rPr>
                <w:rFonts w:ascii="Cambria" w:hAnsi="Cambria"/>
                <w:sz w:val="28"/>
                <w:szCs w:val="28"/>
              </w:rPr>
              <w:t xml:space="preserve">сложности) </w:t>
            </w:r>
            <w:r w:rsidR="00AF2600">
              <w:rPr>
                <w:rFonts w:ascii="Cambria" w:hAnsi="Cambria"/>
                <w:sz w:val="28"/>
                <w:szCs w:val="28"/>
              </w:rPr>
              <w:t>до</w:t>
            </w:r>
            <w:r w:rsidR="00B727C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B27713">
              <w:rPr>
                <w:rFonts w:ascii="Cambria" w:hAnsi="Cambria"/>
                <w:sz w:val="28"/>
                <w:szCs w:val="28"/>
              </w:rPr>
              <w:t>250</w:t>
            </w:r>
            <w:r w:rsidR="00B727C3">
              <w:rPr>
                <w:rFonts w:ascii="Cambria" w:hAnsi="Cambria"/>
                <w:sz w:val="28"/>
                <w:szCs w:val="28"/>
              </w:rPr>
              <w:t xml:space="preserve"> аудиторных часов (продвинутый уровень сложности)</w:t>
            </w:r>
          </w:p>
        </w:tc>
      </w:tr>
      <w:tr w:rsidR="00F4640E" w:rsidRPr="00D67940" w:rsidTr="0022291F">
        <w:tc>
          <w:tcPr>
            <w:tcW w:w="9736" w:type="dxa"/>
            <w:shd w:val="clear" w:color="auto" w:fill="auto"/>
          </w:tcPr>
          <w:p w:rsidR="00F4640E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22291F" w:rsidRPr="00D67940" w:rsidTr="002B22C1">
        <w:tc>
          <w:tcPr>
            <w:tcW w:w="9736" w:type="dxa"/>
            <w:shd w:val="clear" w:color="auto" w:fill="auto"/>
          </w:tcPr>
          <w:p w:rsidR="0022291F" w:rsidRPr="00D67940" w:rsidRDefault="0022291F" w:rsidP="00A05C35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D67940">
              <w:rPr>
                <w:rFonts w:ascii="Cambria" w:hAnsi="Cambria"/>
                <w:sz w:val="28"/>
                <w:szCs w:val="28"/>
              </w:rPr>
              <w:t>в группах от 3 до 1</w:t>
            </w:r>
            <w:r w:rsidR="00211BB1">
              <w:rPr>
                <w:rFonts w:ascii="Cambria" w:hAnsi="Cambria"/>
                <w:sz w:val="28"/>
                <w:szCs w:val="28"/>
              </w:rPr>
              <w:t>8</w:t>
            </w:r>
            <w:r w:rsidRPr="00D67940">
              <w:rPr>
                <w:rFonts w:ascii="Cambria" w:hAnsi="Cambria"/>
                <w:sz w:val="28"/>
                <w:szCs w:val="28"/>
              </w:rPr>
              <w:t xml:space="preserve"> человек</w:t>
            </w:r>
          </w:p>
        </w:tc>
      </w:tr>
      <w:tr w:rsidR="000C6B37" w:rsidRPr="00D67940" w:rsidTr="0022291F">
        <w:tc>
          <w:tcPr>
            <w:tcW w:w="9736" w:type="dxa"/>
            <w:shd w:val="clear" w:color="auto" w:fill="auto"/>
          </w:tcPr>
          <w:p w:rsidR="000C6B37" w:rsidRPr="00D67940" w:rsidRDefault="00CE2996" w:rsidP="00A05C35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C6B37" w:rsidRPr="00D67940" w:rsidTr="0022291F">
        <w:tc>
          <w:tcPr>
            <w:tcW w:w="9736" w:type="dxa"/>
            <w:shd w:val="clear" w:color="auto" w:fill="auto"/>
          </w:tcPr>
          <w:p w:rsidR="000C6B37" w:rsidRPr="00F06115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C6B37" w:rsidRPr="00D67940" w:rsidTr="0022291F">
        <w:tc>
          <w:tcPr>
            <w:tcW w:w="9736" w:type="dxa"/>
            <w:shd w:val="clear" w:color="auto" w:fill="auto"/>
          </w:tcPr>
          <w:p w:rsidR="000C6B37" w:rsidRPr="00D67940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E2996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C6B37" w:rsidRPr="00D67940" w:rsidTr="0022291F">
        <w:tc>
          <w:tcPr>
            <w:tcW w:w="9736" w:type="dxa"/>
            <w:shd w:val="clear" w:color="auto" w:fill="auto"/>
          </w:tcPr>
          <w:p w:rsidR="000C6B37" w:rsidRPr="00D67940" w:rsidRDefault="0099104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0C6B37" w:rsidRPr="00D67940">
              <w:rPr>
                <w:rFonts w:ascii="Cambria" w:hAnsi="Cambria"/>
                <w:sz w:val="28"/>
                <w:szCs w:val="28"/>
              </w:rPr>
              <w:t>консультировани</w:t>
            </w:r>
            <w:r w:rsidR="00890967" w:rsidRPr="00D67940">
              <w:rPr>
                <w:rFonts w:ascii="Cambria" w:hAnsi="Cambria"/>
                <w:sz w:val="28"/>
                <w:szCs w:val="28"/>
              </w:rPr>
              <w:t>е</w:t>
            </w:r>
            <w:r w:rsidR="000C6B37" w:rsidRPr="00D67940">
              <w:rPr>
                <w:rFonts w:ascii="Cambria" w:hAnsi="Cambria"/>
                <w:sz w:val="28"/>
                <w:szCs w:val="28"/>
              </w:rPr>
              <w:t xml:space="preserve"> организации </w:t>
            </w:r>
            <w:r w:rsidR="007F09C3" w:rsidRPr="00D67940">
              <w:rPr>
                <w:rFonts w:ascii="Cambria" w:hAnsi="Cambria"/>
                <w:sz w:val="28"/>
                <w:szCs w:val="28"/>
              </w:rPr>
              <w:t xml:space="preserve">в области </w:t>
            </w:r>
            <w:r w:rsidR="007F09C3">
              <w:rPr>
                <w:rFonts w:ascii="Cambria" w:hAnsi="Cambria"/>
                <w:sz w:val="28"/>
                <w:szCs w:val="28"/>
              </w:rPr>
              <w:t>управления</w:t>
            </w:r>
          </w:p>
        </w:tc>
      </w:tr>
      <w:tr w:rsidR="00F04C4F" w:rsidRPr="00F04C4F" w:rsidTr="0022291F">
        <w:tc>
          <w:tcPr>
            <w:tcW w:w="9736" w:type="dxa"/>
            <w:shd w:val="clear" w:color="auto" w:fill="auto"/>
          </w:tcPr>
          <w:p w:rsidR="00F04C4F" w:rsidRPr="00D67940" w:rsidRDefault="00F04C4F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F04C4F" w:rsidRPr="00F04C4F" w:rsidTr="0022291F">
        <w:tc>
          <w:tcPr>
            <w:tcW w:w="9736" w:type="dxa"/>
            <w:shd w:val="clear" w:color="auto" w:fill="auto"/>
          </w:tcPr>
          <w:p w:rsidR="00F04C4F" w:rsidRDefault="00F04C4F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7B0F45" w:rsidRPr="00222AB3" w:rsidRDefault="007B0F45" w:rsidP="00A05C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5AEE" w:rsidRPr="00222AB3" w:rsidRDefault="003E5AEE" w:rsidP="00A05C3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8F392E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4" w:name="_Toc418184153"/>
      <w:r w:rsidRPr="008F392E">
        <w:rPr>
          <w:rFonts w:ascii="Russo One" w:hAnsi="Russo One"/>
          <w:b/>
          <w:color w:val="auto"/>
          <w:sz w:val="28"/>
          <w:szCs w:val="28"/>
        </w:rPr>
        <w:lastRenderedPageBreak/>
        <w:t>ПРОИЗВОДСТВЕННЫЙ И ОПЕРАЦИОННЫЙ МЕНЕДЖМЕНТ</w:t>
      </w:r>
      <w:bookmarkEnd w:id="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0B63" w:rsidRPr="0029799C" w:rsidTr="0022291F">
        <w:tc>
          <w:tcPr>
            <w:tcW w:w="973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8F392E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8F392E">
              <w:rPr>
                <w:rFonts w:ascii="Cambria" w:hAnsi="Cambria"/>
                <w:sz w:val="28"/>
                <w:szCs w:val="28"/>
              </w:rPr>
              <w:t>ПРОИЗВОДСТВЕННЫЙ И ОПЕРАЦИОННЫЙ МЕНЕДЖМЕНТ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956C84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8F392E" w:rsidP="00A05C35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8F392E">
              <w:rPr>
                <w:rFonts w:ascii="Cambria" w:hAnsi="Cambria"/>
                <w:sz w:val="28"/>
                <w:szCs w:val="28"/>
              </w:rPr>
              <w:t>для руководителей и менеджеров производстве</w:t>
            </w:r>
            <w:r w:rsidR="00120B76">
              <w:rPr>
                <w:rFonts w:ascii="Cambria" w:hAnsi="Cambria"/>
                <w:sz w:val="28"/>
                <w:szCs w:val="28"/>
              </w:rPr>
              <w:t>нных предприятий и сервиса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A05C3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A05C35" w:rsidRPr="00A05C35" w:rsidRDefault="00A05C35" w:rsidP="00A05C35">
            <w:pPr>
              <w:pStyle w:val="af"/>
              <w:jc w:val="both"/>
              <w:rPr>
                <w:rFonts w:ascii="Cambria" w:hAnsi="Cambria"/>
                <w:sz w:val="28"/>
                <w:szCs w:val="28"/>
              </w:rPr>
            </w:pPr>
            <w:r w:rsidRPr="00A05C35">
              <w:rPr>
                <w:rStyle w:val="ae"/>
                <w:rFonts w:ascii="Cambria" w:hAnsi="Cambria"/>
                <w:color w:val="000000"/>
                <w:sz w:val="28"/>
                <w:szCs w:val="28"/>
              </w:rPr>
              <w:t>-</w:t>
            </w:r>
            <w:r w:rsidR="00EE110A">
              <w:rPr>
                <w:rStyle w:val="apple-converted-space"/>
                <w:rFonts w:ascii="Cambria" w:hAnsi="Cambria"/>
                <w:bCs/>
                <w:color w:val="000000"/>
                <w:sz w:val="28"/>
                <w:szCs w:val="28"/>
              </w:rPr>
              <w:t xml:space="preserve"> </w:t>
            </w:r>
            <w:r w:rsidRPr="00A05C35">
              <w:rPr>
                <w:rStyle w:val="apple-converted-space"/>
                <w:rFonts w:ascii="Cambria" w:hAnsi="Cambria"/>
                <w:bCs/>
                <w:color w:val="000000"/>
                <w:sz w:val="28"/>
                <w:szCs w:val="28"/>
              </w:rPr>
              <w:t>чтобы</w:t>
            </w:r>
            <w:r>
              <w:rPr>
                <w:rStyle w:val="apple-converted-space"/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05C35">
              <w:rPr>
                <w:rFonts w:ascii="Cambria" w:hAnsi="Cambria"/>
                <w:sz w:val="28"/>
                <w:szCs w:val="28"/>
              </w:rPr>
              <w:t>изучить основы современного производственного и операционного менеджмента</w:t>
            </w:r>
          </w:p>
          <w:p w:rsidR="00A05C35" w:rsidRPr="00A05C35" w:rsidRDefault="00EE110A" w:rsidP="00A05C35">
            <w:pPr>
              <w:pStyle w:val="af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A05C35"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="00A05C35" w:rsidRPr="00A05C35">
              <w:rPr>
                <w:rFonts w:ascii="Cambria" w:hAnsi="Cambria"/>
                <w:sz w:val="28"/>
                <w:szCs w:val="28"/>
              </w:rPr>
              <w:t>повысить квалификацию руководителей и менеджеров промышленных предприятий и сервиса</w:t>
            </w:r>
          </w:p>
          <w:p w:rsidR="00A05C35" w:rsidRPr="00A05C35" w:rsidRDefault="00A05C35" w:rsidP="00A05C35">
            <w:pPr>
              <w:pStyle w:val="af"/>
              <w:jc w:val="both"/>
              <w:rPr>
                <w:rFonts w:ascii="Cambria" w:hAnsi="Cambria"/>
                <w:sz w:val="28"/>
                <w:szCs w:val="28"/>
              </w:rPr>
            </w:pPr>
            <w:r w:rsidRPr="00A05C35">
              <w:rPr>
                <w:rFonts w:ascii="Cambria" w:hAnsi="Cambria"/>
                <w:sz w:val="28"/>
                <w:szCs w:val="28"/>
              </w:rPr>
              <w:t xml:space="preserve">- </w:t>
            </w: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A05C35">
              <w:rPr>
                <w:rFonts w:ascii="Cambria" w:hAnsi="Cambria"/>
                <w:sz w:val="28"/>
                <w:szCs w:val="28"/>
              </w:rPr>
              <w:t>ознакомить слушателей с инструментами операционного менеджмента, методиками проектирования процессов, улучшения ключевых показателе</w:t>
            </w:r>
            <w:r>
              <w:rPr>
                <w:rFonts w:ascii="Cambria" w:hAnsi="Cambria"/>
                <w:sz w:val="28"/>
                <w:szCs w:val="28"/>
              </w:rPr>
              <w:t xml:space="preserve">й производственного процесса и </w:t>
            </w:r>
            <w:r w:rsidRPr="00A05C35">
              <w:rPr>
                <w:rFonts w:ascii="Cambria" w:hAnsi="Cambria"/>
                <w:sz w:val="28"/>
                <w:szCs w:val="28"/>
              </w:rPr>
              <w:t>сервиса</w:t>
            </w:r>
          </w:p>
          <w:p w:rsidR="00980415" w:rsidRPr="00A05C35" w:rsidRDefault="00A05C35" w:rsidP="00A05C35">
            <w:pPr>
              <w:pStyle w:val="af"/>
              <w:jc w:val="both"/>
            </w:pPr>
            <w:r w:rsidRPr="00A05C35">
              <w:rPr>
                <w:rFonts w:ascii="Cambria" w:hAnsi="Cambria"/>
                <w:sz w:val="28"/>
                <w:szCs w:val="28"/>
              </w:rPr>
              <w:t xml:space="preserve">- </w:t>
            </w: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A05C35">
              <w:rPr>
                <w:rFonts w:ascii="Cambria" w:hAnsi="Cambria"/>
                <w:sz w:val="28"/>
                <w:szCs w:val="28"/>
              </w:rPr>
              <w:t>ознакомить с накопленными идеями, методиками и опытом в производственных и сервисных сферах, и их практическим использованием в различных сферах деятельности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9F10A8" w:rsidP="008F315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8F315A"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 w:rsidR="00850EED"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>начального уровня сложности) до 1</w:t>
            </w:r>
            <w:r w:rsidR="00A05C35">
              <w:rPr>
                <w:rFonts w:ascii="Cambria" w:hAnsi="Cambria"/>
                <w:sz w:val="28"/>
                <w:szCs w:val="28"/>
              </w:rPr>
              <w:t>20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(продвинутый уровень сложности)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956C84" w:rsidRPr="0029799C" w:rsidTr="0022291F">
        <w:tc>
          <w:tcPr>
            <w:tcW w:w="9736" w:type="dxa"/>
            <w:shd w:val="clear" w:color="auto" w:fill="auto"/>
          </w:tcPr>
          <w:p w:rsidR="00956C84" w:rsidRPr="0029799C" w:rsidRDefault="00956C84" w:rsidP="00A05C35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A05C35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A2FC9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991046" w:rsidP="00E62F1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890967" w:rsidRPr="0029799C">
              <w:rPr>
                <w:rFonts w:ascii="Cambria" w:hAnsi="Cambria"/>
                <w:sz w:val="28"/>
                <w:szCs w:val="28"/>
              </w:rPr>
              <w:t xml:space="preserve">консультирование </w:t>
            </w:r>
            <w:r w:rsidR="00E62F15">
              <w:rPr>
                <w:rFonts w:ascii="Cambria" w:hAnsi="Cambria"/>
                <w:sz w:val="28"/>
                <w:szCs w:val="28"/>
              </w:rPr>
              <w:t xml:space="preserve">организаций </w:t>
            </w:r>
            <w:r w:rsidR="00890967" w:rsidRPr="0029799C">
              <w:rPr>
                <w:rFonts w:ascii="Cambria" w:hAnsi="Cambria"/>
                <w:sz w:val="28"/>
                <w:szCs w:val="28"/>
              </w:rPr>
              <w:t xml:space="preserve">в области </w:t>
            </w:r>
            <w:r w:rsidR="00E62F15">
              <w:rPr>
                <w:rFonts w:ascii="Cambria" w:hAnsi="Cambria"/>
                <w:sz w:val="28"/>
                <w:szCs w:val="28"/>
              </w:rPr>
              <w:t>управления</w:t>
            </w:r>
            <w:r w:rsidR="00890967" w:rsidRPr="0029799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Pr="00D67940" w:rsidRDefault="00B86F48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Default="00B86F48" w:rsidP="00A05C3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E62F15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5" w:name="_Toc418184154"/>
      <w:r w:rsidRPr="00E62F15">
        <w:rPr>
          <w:rFonts w:ascii="Russo One" w:hAnsi="Russo One"/>
          <w:b/>
          <w:color w:val="auto"/>
          <w:sz w:val="28"/>
          <w:szCs w:val="28"/>
        </w:rPr>
        <w:lastRenderedPageBreak/>
        <w:t>СОВРЕМЕННЫЙ МЕНЕДЖМЕНТ ОРГАНИЗАЦИИ В ТЕОРИИ И НА ПРАКТИКЕ</w:t>
      </w:r>
      <w:bookmarkEnd w:id="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0B63" w:rsidRPr="0029799C" w:rsidTr="0022291F">
        <w:tc>
          <w:tcPr>
            <w:tcW w:w="973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E62F15" w:rsidP="00D84B3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E62F15">
              <w:rPr>
                <w:rFonts w:ascii="Cambria" w:hAnsi="Cambria"/>
                <w:sz w:val="28"/>
                <w:szCs w:val="28"/>
              </w:rPr>
              <w:t>СОВРЕМЕННЫЙ МЕНЕДЖМЕНТ ОРГАНИЗАЦИИ В ТЕОРИИ И НА ПРАКТИКЕ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D84B3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120B76" w:rsidP="00D84B3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B56B91" w:rsidRPr="0029799C" w:rsidRDefault="00B56B91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120B76">
              <w:rPr>
                <w:rFonts w:ascii="Cambria" w:hAnsi="Cambria"/>
                <w:sz w:val="28"/>
                <w:szCs w:val="28"/>
              </w:rPr>
              <w:t>собственников бизнеса</w:t>
            </w:r>
          </w:p>
          <w:p w:rsidR="00980415" w:rsidRPr="0029799C" w:rsidRDefault="00B56B91" w:rsidP="00120B76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120B76">
              <w:rPr>
                <w:rFonts w:ascii="Cambria" w:hAnsi="Cambria"/>
                <w:sz w:val="28"/>
                <w:szCs w:val="28"/>
              </w:rPr>
              <w:t>руководителей и менеджеров производственных предприятий и сферы услуг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120B76" w:rsidP="00120B76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120B76">
              <w:rPr>
                <w:rFonts w:ascii="Cambria" w:hAnsi="Cambria"/>
                <w:sz w:val="28"/>
                <w:szCs w:val="28"/>
              </w:rPr>
              <w:t>помочь слушателям оформить накопленные в практике управления навыки в единую гибкую систему знаний о современном менеджменте для применения в процессе управления организацией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D84B3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120B76" w:rsidP="00120B7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>начального уровня сложности) до 1</w:t>
            </w:r>
            <w:r>
              <w:rPr>
                <w:rFonts w:ascii="Cambria" w:hAnsi="Cambria"/>
                <w:sz w:val="28"/>
                <w:szCs w:val="28"/>
              </w:rPr>
              <w:t>20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(продвинутый уровень сложности)</w:t>
            </w:r>
          </w:p>
        </w:tc>
      </w:tr>
      <w:tr w:rsidR="00D84B3E" w:rsidRPr="0029799C" w:rsidTr="0022291F">
        <w:tc>
          <w:tcPr>
            <w:tcW w:w="9736" w:type="dxa"/>
            <w:shd w:val="clear" w:color="auto" w:fill="auto"/>
          </w:tcPr>
          <w:p w:rsidR="00D84B3E" w:rsidRPr="0029799C" w:rsidRDefault="00CE2996" w:rsidP="00D84B3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461FEB" w:rsidRPr="0029799C" w:rsidTr="0022291F">
        <w:tc>
          <w:tcPr>
            <w:tcW w:w="9736" w:type="dxa"/>
            <w:shd w:val="clear" w:color="auto" w:fill="auto"/>
          </w:tcPr>
          <w:p w:rsidR="00461FEB" w:rsidRPr="0029799C" w:rsidRDefault="00461FEB" w:rsidP="006273BD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</w:t>
            </w:r>
            <w:r w:rsidR="006273BD">
              <w:rPr>
                <w:rFonts w:ascii="Cambria" w:hAnsi="Cambria"/>
                <w:sz w:val="28"/>
                <w:szCs w:val="28"/>
              </w:rPr>
              <w:t>8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 человек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F06115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6273BD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консультирование </w:t>
            </w:r>
            <w:r>
              <w:rPr>
                <w:rFonts w:ascii="Cambria" w:hAnsi="Cambria"/>
                <w:sz w:val="28"/>
                <w:szCs w:val="28"/>
              </w:rPr>
              <w:t xml:space="preserve">организаций 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в области </w:t>
            </w:r>
            <w:r>
              <w:rPr>
                <w:rFonts w:ascii="Cambria" w:hAnsi="Cambria"/>
                <w:sz w:val="28"/>
                <w:szCs w:val="28"/>
              </w:rPr>
              <w:t>управления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D2288D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6" w:name="_Toc418184155"/>
      <w:r w:rsidRPr="00D2288D">
        <w:rPr>
          <w:rFonts w:ascii="Russo One" w:hAnsi="Russo One"/>
          <w:b/>
          <w:color w:val="auto"/>
          <w:sz w:val="28"/>
          <w:szCs w:val="28"/>
        </w:rPr>
        <w:lastRenderedPageBreak/>
        <w:t>ТЕХНОЛОГИИ КООРДИНАЦИИ ДЕЯТЕЛЬНОСТИ МЕНЕДЖЕРОВ</w:t>
      </w:r>
      <w:bookmarkEnd w:id="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C0B63" w:rsidRPr="0029799C" w:rsidTr="00542115">
        <w:tc>
          <w:tcPr>
            <w:tcW w:w="974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67940" w:rsidRPr="0029799C" w:rsidTr="00F04C4F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67940" w:rsidRPr="0029799C" w:rsidTr="00F04C4F">
        <w:tc>
          <w:tcPr>
            <w:tcW w:w="9746" w:type="dxa"/>
            <w:shd w:val="clear" w:color="auto" w:fill="auto"/>
          </w:tcPr>
          <w:p w:rsidR="00D67940" w:rsidRPr="0029799C" w:rsidRDefault="00D2288D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D2288D">
              <w:rPr>
                <w:rFonts w:ascii="Cambria" w:hAnsi="Cambria"/>
                <w:sz w:val="28"/>
                <w:szCs w:val="28"/>
              </w:rPr>
              <w:t>ТЕХНОЛОГИИ КООРДИНАЦИИ ДЕЯТЕЛЬНОСТИ МЕНЕДЖЕРОВ</w:t>
            </w:r>
          </w:p>
        </w:tc>
      </w:tr>
      <w:tr w:rsidR="00D67940" w:rsidRPr="0029799C" w:rsidTr="00F04C4F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D2288D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F31F51" w:rsidRPr="00F31F51">
              <w:rPr>
                <w:rFonts w:ascii="Cambria" w:hAnsi="Cambria"/>
                <w:sz w:val="28"/>
                <w:szCs w:val="28"/>
              </w:rPr>
              <w:t>менеджеров среднего звена</w:t>
            </w:r>
          </w:p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F31F51" w:rsidRPr="00F31F51">
              <w:rPr>
                <w:rFonts w:ascii="Cambria" w:hAnsi="Cambria"/>
                <w:sz w:val="28"/>
                <w:szCs w:val="28"/>
              </w:rPr>
              <w:t>начальников отделов</w:t>
            </w:r>
          </w:p>
          <w:p w:rsidR="00F31F51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F31F51" w:rsidRPr="00F31F51">
              <w:rPr>
                <w:rFonts w:ascii="Cambria" w:hAnsi="Cambria"/>
                <w:sz w:val="28"/>
                <w:szCs w:val="28"/>
              </w:rPr>
              <w:t xml:space="preserve">руководителей отдельных проектов </w:t>
            </w:r>
          </w:p>
          <w:p w:rsidR="00D67940" w:rsidRPr="00F31F51" w:rsidRDefault="00D67940" w:rsidP="00F31F5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F31F51" w:rsidRPr="00F31F51">
              <w:rPr>
                <w:rFonts w:ascii="Cambria" w:hAnsi="Cambria"/>
                <w:sz w:val="28"/>
                <w:szCs w:val="28"/>
              </w:rPr>
              <w:t>руководителей организаций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8774DE" w:rsidRDefault="008774DE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8774DE">
              <w:rPr>
                <w:rFonts w:ascii="Cambria" w:hAnsi="Cambria"/>
                <w:sz w:val="28"/>
                <w:szCs w:val="28"/>
              </w:rPr>
              <w:t xml:space="preserve">чтобы восполнить пробелы в представлениях управленческого персонала по базовым технологиям структурирования деятельности и взаимодействию по вертикали и горизонтали </w:t>
            </w:r>
          </w:p>
          <w:p w:rsidR="008774DE" w:rsidRDefault="008774DE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8774DE">
              <w:rPr>
                <w:rFonts w:ascii="Cambria" w:hAnsi="Cambria"/>
                <w:sz w:val="28"/>
                <w:szCs w:val="28"/>
              </w:rPr>
              <w:t xml:space="preserve">чтобы </w:t>
            </w:r>
            <w:proofErr w:type="spellStart"/>
            <w:r w:rsidRPr="008774DE">
              <w:rPr>
                <w:rFonts w:ascii="Cambria" w:hAnsi="Cambria"/>
                <w:sz w:val="28"/>
                <w:szCs w:val="28"/>
              </w:rPr>
              <w:t>выровн</w:t>
            </w:r>
            <w:r w:rsidR="00EE110A">
              <w:rPr>
                <w:rFonts w:ascii="Cambria" w:hAnsi="Cambria"/>
                <w:sz w:val="28"/>
                <w:szCs w:val="28"/>
              </w:rPr>
              <w:t>и</w:t>
            </w:r>
            <w:r w:rsidRPr="008774DE">
              <w:rPr>
                <w:rFonts w:ascii="Cambria" w:hAnsi="Cambria"/>
                <w:sz w:val="28"/>
                <w:szCs w:val="28"/>
              </w:rPr>
              <w:t>ть</w:t>
            </w:r>
            <w:proofErr w:type="spellEnd"/>
            <w:r w:rsidRPr="008774DE">
              <w:rPr>
                <w:rFonts w:ascii="Cambria" w:hAnsi="Cambria"/>
                <w:sz w:val="28"/>
                <w:szCs w:val="28"/>
              </w:rPr>
              <w:t xml:space="preserve"> профессиональные компетенции участников, сформировать общий язык </w:t>
            </w:r>
          </w:p>
          <w:p w:rsidR="00D67940" w:rsidRPr="008774DE" w:rsidRDefault="00EE110A" w:rsidP="008774D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="008774DE" w:rsidRPr="008774DE">
              <w:rPr>
                <w:rFonts w:ascii="Cambria" w:hAnsi="Cambria"/>
                <w:sz w:val="28"/>
                <w:szCs w:val="28"/>
              </w:rPr>
              <w:t xml:space="preserve">систематизировать и обогатить практический управленческий опыт участников 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094CCA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 w:rsidR="00B27713">
              <w:rPr>
                <w:rFonts w:ascii="Cambria" w:hAnsi="Cambria"/>
                <w:sz w:val="28"/>
                <w:szCs w:val="28"/>
              </w:rPr>
              <w:t>100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</w:t>
            </w:r>
            <w:r>
              <w:rPr>
                <w:rFonts w:ascii="Cambria" w:hAnsi="Cambria"/>
                <w:sz w:val="28"/>
                <w:szCs w:val="28"/>
              </w:rPr>
              <w:t>профессиональный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уровень сложности)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620B08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7976BD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консультирование </w:t>
            </w:r>
            <w:r>
              <w:rPr>
                <w:rFonts w:ascii="Cambria" w:hAnsi="Cambria"/>
                <w:sz w:val="28"/>
                <w:szCs w:val="28"/>
              </w:rPr>
              <w:t xml:space="preserve">организаций 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в области </w:t>
            </w:r>
            <w:r>
              <w:rPr>
                <w:rFonts w:ascii="Cambria" w:hAnsi="Cambria"/>
                <w:sz w:val="28"/>
                <w:szCs w:val="28"/>
              </w:rPr>
              <w:t>управления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7976BD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7" w:name="_Toc418184156"/>
      <w:r w:rsidRPr="007976BD">
        <w:rPr>
          <w:rFonts w:ascii="Russo One" w:hAnsi="Russo One"/>
          <w:b/>
          <w:color w:val="auto"/>
          <w:sz w:val="28"/>
          <w:szCs w:val="28"/>
        </w:rPr>
        <w:lastRenderedPageBreak/>
        <w:t>ТЕХНОЛОГИЯ КОМПЛЕКСНОГО УПРАВЛЕНИЯ ФИРМОЙ</w:t>
      </w:r>
      <w:bookmarkEnd w:id="7"/>
      <w:r w:rsidRPr="007976BD">
        <w:rPr>
          <w:rFonts w:ascii="Russo One" w:hAnsi="Russo One"/>
          <w:b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20C2C" w:rsidRPr="0029799C" w:rsidTr="00542115">
        <w:tc>
          <w:tcPr>
            <w:tcW w:w="9746" w:type="dxa"/>
          </w:tcPr>
          <w:p w:rsidR="00A20C2C" w:rsidRPr="0029799C" w:rsidRDefault="00A20C2C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7976BD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976BD">
              <w:rPr>
                <w:rFonts w:ascii="Cambria" w:hAnsi="Cambria"/>
                <w:sz w:val="28"/>
                <w:szCs w:val="28"/>
              </w:rPr>
              <w:t>ТЕХНОЛОГИЯ КОМПЛЕКСНОГО УПРАВЛЕНИЯ ФИРМОЙ В РЕАЛЬНОМ МАСШТАБЕ ВРЕМЕНИ. ВНЕДРЕНИЕ ИЗМЕНЕНИЙ В ОРГАНИЗАЦИИ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38469C" w:rsidRDefault="001E5578" w:rsidP="0038469C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1E5578">
              <w:rPr>
                <w:rFonts w:ascii="Cambria" w:hAnsi="Cambria"/>
                <w:sz w:val="28"/>
                <w:szCs w:val="28"/>
              </w:rPr>
              <w:t>для собственников бизнеса</w:t>
            </w:r>
            <w:r w:rsidR="0038469C">
              <w:rPr>
                <w:rFonts w:ascii="Cambria" w:hAnsi="Cambria"/>
                <w:sz w:val="28"/>
                <w:szCs w:val="28"/>
              </w:rPr>
              <w:t xml:space="preserve"> и </w:t>
            </w:r>
            <w:r w:rsidRPr="0038469C">
              <w:rPr>
                <w:rFonts w:ascii="Cambria" w:hAnsi="Cambria"/>
                <w:sz w:val="28"/>
                <w:szCs w:val="28"/>
              </w:rPr>
              <w:t>директоров фирм с организационной структурой «семейного» этапа развития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38469C" w:rsidRDefault="0038469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8469C">
              <w:rPr>
                <w:rFonts w:ascii="Cambria" w:hAnsi="Cambria"/>
                <w:sz w:val="28"/>
                <w:szCs w:val="28"/>
              </w:rPr>
              <w:t xml:space="preserve">чтобы ознакомить слушателей с задачами, стоящими перед ним на различных этапах развития организации </w:t>
            </w:r>
          </w:p>
          <w:p w:rsidR="0038469C" w:rsidRPr="0038469C" w:rsidRDefault="0038469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8469C">
              <w:rPr>
                <w:rFonts w:ascii="Cambria" w:hAnsi="Cambria"/>
                <w:sz w:val="28"/>
                <w:szCs w:val="28"/>
              </w:rPr>
              <w:t>чтобы изучить теоретические подходы и методы в решении задач организационного развития и управления  фирмой (формализация видения, миссия, разработка  стратегии, структуризация фирмы, разделение обязанностей партнеров и персонала, делегирование полномочий, кадровая политика, постановка планирования и управленческого учета, создание службы маркетинга и структуризация рекламной деятельности, оптимизация сбытовых технологий и разработка конкурентных каналов распределения</w:t>
            </w:r>
            <w:r w:rsidR="00EE110A">
              <w:rPr>
                <w:rFonts w:ascii="Cambria" w:hAnsi="Cambria"/>
                <w:sz w:val="28"/>
                <w:szCs w:val="28"/>
              </w:rPr>
              <w:t xml:space="preserve">: </w:t>
            </w:r>
            <w:r w:rsidRPr="0038469C">
              <w:rPr>
                <w:rFonts w:ascii="Cambria" w:hAnsi="Cambria"/>
                <w:sz w:val="28"/>
                <w:szCs w:val="28"/>
              </w:rPr>
              <w:t>опт, розница, торговые агенты, дилеры и т.п.)</w:t>
            </w:r>
          </w:p>
          <w:p w:rsidR="00D67940" w:rsidRPr="0029799C" w:rsidRDefault="0038469C" w:rsidP="0038469C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38469C">
              <w:rPr>
                <w:rFonts w:ascii="Cambria" w:hAnsi="Cambria"/>
                <w:sz w:val="28"/>
                <w:szCs w:val="28"/>
              </w:rPr>
              <w:t>помочь слушателям провести преобразования и оформить накопленные в практике управления навыки в единую гибкую систему знаний о современном менеджменте для применения в процессе управления организацией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094CCA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38469C"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>начального уровня сложности) до 1</w:t>
            </w:r>
            <w:r w:rsidR="00B27713">
              <w:rPr>
                <w:rFonts w:ascii="Cambria" w:hAnsi="Cambria"/>
                <w:sz w:val="28"/>
                <w:szCs w:val="28"/>
              </w:rPr>
              <w:t>00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(продвинутый уровень сложности)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D67940" w:rsidRPr="0029799C" w:rsidTr="0038469C">
        <w:trPr>
          <w:trHeight w:val="331"/>
        </w:trPr>
        <w:tc>
          <w:tcPr>
            <w:tcW w:w="9746" w:type="dxa"/>
            <w:shd w:val="clear" w:color="auto" w:fill="auto"/>
          </w:tcPr>
          <w:p w:rsidR="00D67940" w:rsidRPr="0038469C" w:rsidRDefault="00D67940" w:rsidP="0038469C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620B08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38469C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38469C">
              <w:rPr>
                <w:rFonts w:ascii="Cambria" w:hAnsi="Cambria"/>
                <w:sz w:val="28"/>
                <w:szCs w:val="28"/>
              </w:rPr>
              <w:t>консультирование организаций в области управления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A20C2C" w:rsidRPr="00222AB3" w:rsidRDefault="00A20C2C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A20C2C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2C54E0" w:rsidRPr="00923127" w:rsidRDefault="002C54E0" w:rsidP="002C54E0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8" w:name="_Toc418184157"/>
      <w:r w:rsidRPr="00923127">
        <w:rPr>
          <w:rFonts w:ascii="Russo One" w:hAnsi="Russo One"/>
          <w:b/>
          <w:color w:val="auto"/>
          <w:sz w:val="28"/>
          <w:szCs w:val="28"/>
        </w:rPr>
        <w:lastRenderedPageBreak/>
        <w:t>ЭКОНОМИКА ЧАСТНОГО БИЗНЕСА</w:t>
      </w:r>
      <w:bookmarkEnd w:id="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C54E0" w:rsidRPr="0029799C" w:rsidTr="00230EFE">
        <w:tc>
          <w:tcPr>
            <w:tcW w:w="9746" w:type="dxa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ЭКОНОМИКА ЧАСТНОГО БИЗНЕСА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Экономика и управление в организации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предпринимателей и руководителей всех уровней коммерческих и негосударственных некоммерческих организаций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эффективного расходования имеющихся ресурсов</w:t>
            </w:r>
          </w:p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выбора и просчета оптимальных стратегий развития бизнеса</w:t>
            </w:r>
          </w:p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выигрыша в конкурентной войне</w:t>
            </w:r>
          </w:p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оптимального ценообразования</w:t>
            </w:r>
          </w:p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решения практических проблемам, с которыми сталкивается современный менеджер</w:t>
            </w:r>
          </w:p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чтобы стать успешным предпринимателем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Pr="009F10A8">
              <w:rPr>
                <w:rFonts w:ascii="Cambria" w:hAnsi="Cambria"/>
                <w:sz w:val="28"/>
                <w:szCs w:val="28"/>
              </w:rPr>
              <w:t>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29799C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29799C">
              <w:rPr>
                <w:rFonts w:ascii="Cambria" w:hAnsi="Cambria"/>
                <w:sz w:val="28"/>
                <w:szCs w:val="28"/>
              </w:rPr>
              <w:t>консультирование организаций в области микроэкономики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Pr="00D67940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2C54E0" w:rsidRPr="0029799C" w:rsidTr="00230EFE">
        <w:tc>
          <w:tcPr>
            <w:tcW w:w="9746" w:type="dxa"/>
            <w:shd w:val="clear" w:color="auto" w:fill="auto"/>
          </w:tcPr>
          <w:p w:rsidR="002C54E0" w:rsidRDefault="002C54E0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2F0145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9" w:name="_Toc418184158"/>
      <w:r w:rsidRPr="002F0145">
        <w:rPr>
          <w:rFonts w:ascii="Russo One" w:hAnsi="Russo One"/>
          <w:b/>
          <w:color w:val="auto"/>
          <w:sz w:val="28"/>
          <w:szCs w:val="28"/>
        </w:rPr>
        <w:lastRenderedPageBreak/>
        <w:t>УПРАВЛЕНИЕ РАЗВИТИЕМ</w:t>
      </w:r>
      <w:bookmarkEnd w:id="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C0B63" w:rsidRPr="0029799C" w:rsidTr="00542115">
        <w:tc>
          <w:tcPr>
            <w:tcW w:w="974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2F0145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F0145">
              <w:rPr>
                <w:rFonts w:ascii="Cambria" w:hAnsi="Cambria"/>
                <w:sz w:val="28"/>
                <w:szCs w:val="28"/>
              </w:rPr>
              <w:t>УПРАВЛЕНИЕ РАЗВИТИЕМ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2F0145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Менеджмент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2F0145" w:rsidP="002F0145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F0145">
              <w:rPr>
                <w:rFonts w:ascii="Cambria" w:hAnsi="Cambria"/>
                <w:sz w:val="28"/>
                <w:szCs w:val="28"/>
              </w:rPr>
              <w:t>для топ-менеджеров и руководителей организаций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2F0145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F0145">
              <w:rPr>
                <w:rFonts w:ascii="Cambria" w:hAnsi="Cambria"/>
                <w:sz w:val="28"/>
                <w:szCs w:val="28"/>
              </w:rPr>
              <w:t>чтобы восполнить пробелы в представлениях управленческого персонала по базовым технологиям развития предприятия зависимости от возможностей бизнеса и структуры рынка</w:t>
            </w:r>
          </w:p>
          <w:p w:rsidR="002F0145" w:rsidRDefault="002F0145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F0145">
              <w:rPr>
                <w:rFonts w:ascii="Cambria" w:hAnsi="Cambria"/>
                <w:sz w:val="28"/>
                <w:szCs w:val="28"/>
              </w:rPr>
              <w:t>чтобы систематизировать и обогатить практический управленческий опыт участников</w:t>
            </w:r>
          </w:p>
          <w:p w:rsidR="00D67940" w:rsidRPr="00B27713" w:rsidRDefault="002F0145" w:rsidP="00B27713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F0145">
              <w:rPr>
                <w:rFonts w:ascii="Cambria" w:hAnsi="Cambria"/>
                <w:sz w:val="28"/>
                <w:szCs w:val="28"/>
              </w:rPr>
              <w:t>чтобы выровнять профессиональные компетенции участников, сформировать общий язык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094CCA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B27713"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 w:rsidR="00B27713">
              <w:rPr>
                <w:rFonts w:ascii="Cambria" w:hAnsi="Cambria"/>
                <w:sz w:val="28"/>
                <w:szCs w:val="28"/>
              </w:rPr>
              <w:t xml:space="preserve">120 </w:t>
            </w:r>
            <w:r w:rsidRPr="009F10A8">
              <w:rPr>
                <w:rFonts w:ascii="Cambria" w:hAnsi="Cambria"/>
                <w:sz w:val="28"/>
                <w:szCs w:val="28"/>
              </w:rPr>
              <w:t>аудиторных часов (</w:t>
            </w:r>
            <w:r>
              <w:rPr>
                <w:rFonts w:ascii="Cambria" w:hAnsi="Cambria"/>
                <w:sz w:val="28"/>
                <w:szCs w:val="28"/>
              </w:rPr>
              <w:t>средний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уровень сложности)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9356D1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B27713" w:rsidRDefault="00D67940" w:rsidP="00B27713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620B08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991046" w:rsidP="00B27713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D67940" w:rsidRPr="0029799C">
              <w:rPr>
                <w:rFonts w:ascii="Cambria" w:hAnsi="Cambria"/>
                <w:sz w:val="28"/>
                <w:szCs w:val="28"/>
              </w:rPr>
              <w:t xml:space="preserve">консультирование организаций </w:t>
            </w:r>
            <w:r w:rsidR="00B27713">
              <w:rPr>
                <w:rFonts w:ascii="Cambria" w:hAnsi="Cambria"/>
                <w:sz w:val="28"/>
                <w:szCs w:val="28"/>
              </w:rPr>
              <w:t>в области управления развитием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B27713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0" w:name="_Toc418184159"/>
      <w:r w:rsidRPr="00B27713">
        <w:rPr>
          <w:rFonts w:ascii="Russo One" w:hAnsi="Russo One"/>
          <w:b/>
          <w:color w:val="auto"/>
          <w:sz w:val="28"/>
          <w:szCs w:val="28"/>
        </w:rPr>
        <w:lastRenderedPageBreak/>
        <w:t>УПРАВЛЕНИЕ ПЕРСОНАЛОМ</w:t>
      </w:r>
      <w:bookmarkEnd w:id="1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0B63" w:rsidRPr="0029799C" w:rsidTr="0022291F">
        <w:tc>
          <w:tcPr>
            <w:tcW w:w="973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CE2996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B27713" w:rsidP="00D400F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27713">
              <w:rPr>
                <w:rFonts w:ascii="Cambria" w:hAnsi="Cambria"/>
                <w:sz w:val="28"/>
                <w:szCs w:val="28"/>
              </w:rPr>
              <w:t>УПРАВЛЕНИЕ ПЕРСОНАЛОМ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CE2996" w:rsidP="00D400F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B27713" w:rsidP="00D400F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</w:t>
            </w:r>
            <w:r w:rsidRPr="00B27713">
              <w:rPr>
                <w:rFonts w:ascii="Cambria" w:hAnsi="Cambria"/>
                <w:sz w:val="28"/>
                <w:szCs w:val="28"/>
              </w:rPr>
              <w:t>правление персоналом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63547" w:rsidRDefault="00963547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963547">
              <w:rPr>
                <w:rFonts w:ascii="Cambria" w:hAnsi="Cambria"/>
                <w:sz w:val="28"/>
                <w:szCs w:val="28"/>
              </w:rPr>
              <w:t xml:space="preserve">для руководителей и специалистов HR - служб предприятий и организаций </w:t>
            </w:r>
          </w:p>
          <w:p w:rsidR="00980415" w:rsidRPr="0029799C" w:rsidRDefault="00963547" w:rsidP="00963547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963547">
              <w:rPr>
                <w:rFonts w:ascii="Cambria" w:hAnsi="Cambria"/>
                <w:sz w:val="28"/>
                <w:szCs w:val="28"/>
              </w:rPr>
              <w:t>для г</w:t>
            </w:r>
            <w:r>
              <w:rPr>
                <w:rFonts w:ascii="Cambria" w:hAnsi="Cambria"/>
                <w:sz w:val="28"/>
                <w:szCs w:val="28"/>
              </w:rPr>
              <w:t xml:space="preserve">раждан, желающих получить новую </w:t>
            </w:r>
            <w:r w:rsidRPr="00963547">
              <w:rPr>
                <w:rFonts w:ascii="Cambria" w:hAnsi="Cambria"/>
                <w:sz w:val="28"/>
                <w:szCs w:val="28"/>
              </w:rPr>
              <w:t>профессию «менеджер по персоналу»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FE6C22" w:rsidRDefault="00FE6C22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FE6C22">
              <w:rPr>
                <w:rFonts w:ascii="Cambria" w:hAnsi="Cambria"/>
                <w:sz w:val="28"/>
                <w:szCs w:val="28"/>
              </w:rPr>
              <w:t>для того, чтобы получить новую перспективную профессию, повысить свою квалификацию «из первых рук» лучших HR – практиков, а по окончании обучения - возможнос</w:t>
            </w:r>
            <w:r>
              <w:rPr>
                <w:rFonts w:ascii="Cambria" w:hAnsi="Cambria"/>
                <w:sz w:val="28"/>
                <w:szCs w:val="28"/>
              </w:rPr>
              <w:t>ть получения квалифицированных </w:t>
            </w:r>
            <w:r w:rsidRPr="00FE6C22">
              <w:rPr>
                <w:rFonts w:ascii="Cambria" w:hAnsi="Cambria"/>
                <w:sz w:val="28"/>
                <w:szCs w:val="28"/>
              </w:rPr>
              <w:t xml:space="preserve">профессиональных консультаций в режиме «онлайн» и обмена опытом на регулярных встречах в «HR – клубе» </w:t>
            </w:r>
          </w:p>
          <w:p w:rsidR="00980415" w:rsidRPr="00FE6C22" w:rsidRDefault="00FE6C22" w:rsidP="00FE6C22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FE6C22">
              <w:rPr>
                <w:rFonts w:ascii="Cambria" w:hAnsi="Cambria"/>
                <w:sz w:val="28"/>
                <w:szCs w:val="28"/>
              </w:rPr>
              <w:t>чтобы повысить свою стоимость на рынке труда и шансы найти новую перспективную работу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CE2996" w:rsidP="00D400F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094CCA" w:rsidP="00B87F0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 w:rsidR="00B87F0B">
              <w:rPr>
                <w:rFonts w:ascii="Cambria" w:hAnsi="Cambria"/>
                <w:sz w:val="28"/>
                <w:szCs w:val="28"/>
              </w:rPr>
              <w:t>250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(продвинутый уровень сложности)</w:t>
            </w:r>
          </w:p>
        </w:tc>
      </w:tr>
      <w:tr w:rsidR="00D400F4" w:rsidRPr="0029799C" w:rsidTr="0022291F">
        <w:tc>
          <w:tcPr>
            <w:tcW w:w="9736" w:type="dxa"/>
            <w:shd w:val="clear" w:color="auto" w:fill="auto"/>
          </w:tcPr>
          <w:p w:rsidR="00D400F4" w:rsidRPr="0029799C" w:rsidRDefault="00CE2996" w:rsidP="00D400F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461FEB" w:rsidRPr="0029799C" w:rsidTr="0022291F">
        <w:tc>
          <w:tcPr>
            <w:tcW w:w="9736" w:type="dxa"/>
            <w:shd w:val="clear" w:color="auto" w:fill="auto"/>
          </w:tcPr>
          <w:p w:rsidR="00461FEB" w:rsidRPr="0029799C" w:rsidRDefault="00461FEB" w:rsidP="00371457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620B08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991046" w:rsidP="00B87F0B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B87F0B">
              <w:rPr>
                <w:rFonts w:ascii="Cambria" w:hAnsi="Cambria"/>
                <w:sz w:val="28"/>
                <w:szCs w:val="28"/>
              </w:rPr>
              <w:t xml:space="preserve">консультирование </w:t>
            </w:r>
            <w:r w:rsidR="00B87F0B" w:rsidRPr="00B87F0B">
              <w:rPr>
                <w:rFonts w:ascii="Cambria" w:hAnsi="Cambria"/>
                <w:sz w:val="28"/>
                <w:szCs w:val="28"/>
              </w:rPr>
              <w:t>в области организации внутреннего профессионального обучения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A67C6A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1" w:name="_Toc418184160"/>
      <w:r>
        <w:rPr>
          <w:rFonts w:ascii="Russo One" w:hAnsi="Russo One"/>
          <w:b/>
          <w:color w:val="auto"/>
          <w:sz w:val="28"/>
          <w:szCs w:val="28"/>
        </w:rPr>
        <w:lastRenderedPageBreak/>
        <w:t>МЕТОД РАЗБОРА И АНАЛИЗА ДОКУМЕНТОВ</w:t>
      </w:r>
      <w:bookmarkEnd w:id="1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C0B63" w:rsidRPr="0029799C" w:rsidTr="00542115">
        <w:tc>
          <w:tcPr>
            <w:tcW w:w="974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A67C6A" w:rsidRPr="00A67C6A" w:rsidRDefault="00A67C6A" w:rsidP="00A67C6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 xml:space="preserve">ФОРМАЛИЗОВАННЫЙ МЕТОД </w:t>
            </w:r>
            <w:r>
              <w:rPr>
                <w:rFonts w:ascii="Cambria" w:hAnsi="Cambria"/>
                <w:sz w:val="28"/>
                <w:szCs w:val="28"/>
              </w:rPr>
              <w:t>РАЗБОРА И АНАЛИЗА НОРМАТИВНЫХ И</w:t>
            </w:r>
          </w:p>
          <w:p w:rsidR="00D67940" w:rsidRPr="0029799C" w:rsidRDefault="00A67C6A" w:rsidP="00A67C6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МЕТОДИЧЕСКИХ ДОКУМЕНТОВ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A67C6A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Деловое администрирование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для обучения новых сотрудников</w:t>
            </w:r>
          </w:p>
          <w:p w:rsidR="00A67C6A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для организации лицензирования деятельности</w:t>
            </w:r>
          </w:p>
          <w:p w:rsidR="00A67C6A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для руководителей, организующих работу сотрудников в соответствии с законодательством</w:t>
            </w:r>
          </w:p>
          <w:p w:rsidR="00A67C6A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для физических лиц, желающих разобраться в отдельных направлениях законодательства</w:t>
            </w:r>
          </w:p>
          <w:p w:rsidR="00A67C6A" w:rsidRPr="0029799C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для юридических служб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>чтобы подробно разбираться в законодательстве</w:t>
            </w:r>
          </w:p>
          <w:p w:rsidR="00A67C6A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 xml:space="preserve">чтобы работать без ошибок </w:t>
            </w:r>
          </w:p>
          <w:p w:rsidR="00A67C6A" w:rsidRDefault="00A67C6A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A67C6A">
              <w:rPr>
                <w:rFonts w:ascii="Cambria" w:hAnsi="Cambria"/>
                <w:sz w:val="28"/>
                <w:szCs w:val="28"/>
              </w:rPr>
              <w:t xml:space="preserve">чтобы разрабатывать локальные нормативные акты, полностью соответствующие законодательству </w:t>
            </w:r>
          </w:p>
          <w:p w:rsidR="000D740C" w:rsidRDefault="000D740C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0D740C">
              <w:rPr>
                <w:rFonts w:ascii="Cambria" w:hAnsi="Cambria"/>
                <w:sz w:val="28"/>
                <w:szCs w:val="28"/>
              </w:rPr>
              <w:t xml:space="preserve">чтобы быстро вводить в строй новых сотрудников </w:t>
            </w:r>
          </w:p>
          <w:p w:rsidR="000D740C" w:rsidRDefault="000D740C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0D740C">
              <w:rPr>
                <w:rFonts w:ascii="Cambria" w:hAnsi="Cambria"/>
                <w:sz w:val="28"/>
                <w:szCs w:val="28"/>
              </w:rPr>
              <w:t xml:space="preserve">чтобы доводить до сотрудников изменения в законодательстве </w:t>
            </w:r>
          </w:p>
          <w:p w:rsidR="00D67940" w:rsidRPr="0029799C" w:rsidRDefault="000D740C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0D740C">
              <w:rPr>
                <w:rFonts w:ascii="Cambria" w:hAnsi="Cambria"/>
                <w:sz w:val="28"/>
                <w:szCs w:val="28"/>
              </w:rPr>
              <w:t>чтобы подготовиться к проверке регуляторов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094CCA" w:rsidP="00A67C6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A67C6A">
              <w:rPr>
                <w:rFonts w:ascii="Cambria" w:hAnsi="Cambria"/>
                <w:sz w:val="28"/>
                <w:szCs w:val="28"/>
              </w:rPr>
              <w:t>2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>начального уровня сложности) до 150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средний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620B08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D67940" w:rsidRPr="0029799C" w:rsidTr="00542115">
        <w:tc>
          <w:tcPr>
            <w:tcW w:w="9746" w:type="dxa"/>
            <w:shd w:val="clear" w:color="auto" w:fill="auto"/>
          </w:tcPr>
          <w:p w:rsidR="00D67940" w:rsidRPr="0029799C" w:rsidRDefault="000D740C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D740C">
              <w:rPr>
                <w:rFonts w:ascii="Cambria" w:hAnsi="Cambria"/>
                <w:sz w:val="28"/>
                <w:szCs w:val="28"/>
              </w:rPr>
              <w:t>проведение семинаров, консультирование, разбор отдельных или серии нормативных документов в заданной области права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542115">
        <w:tc>
          <w:tcPr>
            <w:tcW w:w="974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AA5A26" w:rsidRPr="00923127" w:rsidRDefault="00AA5A26" w:rsidP="00AA5A26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2" w:name="_Toc418184161"/>
      <w:r w:rsidRPr="00923127">
        <w:rPr>
          <w:rFonts w:ascii="Russo One" w:hAnsi="Russo One"/>
          <w:b/>
          <w:color w:val="auto"/>
          <w:sz w:val="28"/>
          <w:szCs w:val="28"/>
        </w:rPr>
        <w:lastRenderedPageBreak/>
        <w:t xml:space="preserve">ПРОФИЛАКТИКА СОСТОЯНИЯ </w:t>
      </w:r>
      <w:r>
        <w:rPr>
          <w:rFonts w:ascii="Russo One" w:hAnsi="Russo One"/>
          <w:b/>
          <w:color w:val="auto"/>
          <w:sz w:val="28"/>
          <w:szCs w:val="28"/>
        </w:rPr>
        <w:t>ПРОФЕССИОНАЛЬНОГО</w:t>
      </w:r>
      <w:r w:rsidRPr="00923127">
        <w:rPr>
          <w:rFonts w:ascii="Russo One" w:hAnsi="Russo One"/>
          <w:b/>
          <w:color w:val="auto"/>
          <w:sz w:val="28"/>
          <w:szCs w:val="28"/>
        </w:rPr>
        <w:t xml:space="preserve"> ВЫГОРАНИЯ</w:t>
      </w:r>
      <w:bookmarkEnd w:id="12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5A26" w:rsidRPr="0029799C" w:rsidTr="00230EFE">
        <w:tc>
          <w:tcPr>
            <w:tcW w:w="9736" w:type="dxa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ПРОФИЛАКТИКА СОСТОЯНИЯ ПРОФЕССИОНАЛЬНОГО ВЫГОРАНИЯ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Управление персоналом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руководителей всех уровней</w:t>
            </w:r>
          </w:p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работающих граждан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повышения производительности труда работников</w:t>
            </w:r>
          </w:p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борьбы с </w:t>
            </w:r>
            <w:proofErr w:type="spellStart"/>
            <w:r w:rsidRPr="0029799C">
              <w:rPr>
                <w:rFonts w:ascii="Cambria" w:hAnsi="Cambria"/>
                <w:sz w:val="28"/>
                <w:szCs w:val="28"/>
              </w:rPr>
              <w:t>эмоциогенными</w:t>
            </w:r>
            <w:proofErr w:type="spellEnd"/>
            <w:r w:rsidRPr="0029799C">
              <w:rPr>
                <w:rFonts w:ascii="Cambria" w:hAnsi="Cambria"/>
                <w:sz w:val="28"/>
                <w:szCs w:val="28"/>
              </w:rPr>
              <w:t xml:space="preserve"> факторами профессиональной деятельности</w:t>
            </w:r>
          </w:p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компенсации психологического деформирующего воздействия профессиональной деятельности на человека</w:t>
            </w:r>
          </w:p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диагностики и самодиагностики психологического выгорания и принятия необходимых мер, снижающих его негативное воздействие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40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</w:t>
            </w:r>
            <w:r>
              <w:rPr>
                <w:rFonts w:ascii="Cambria" w:hAnsi="Cambria"/>
                <w:sz w:val="28"/>
                <w:szCs w:val="28"/>
              </w:rPr>
              <w:t xml:space="preserve">или экспертного 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Pr="009F10A8">
              <w:rPr>
                <w:rFonts w:ascii="Cambria" w:hAnsi="Cambria"/>
                <w:sz w:val="28"/>
                <w:szCs w:val="28"/>
              </w:rPr>
              <w:t>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10 человек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29799C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29799C">
              <w:rPr>
                <w:rFonts w:ascii="Cambria" w:hAnsi="Cambria"/>
                <w:sz w:val="28"/>
                <w:szCs w:val="28"/>
              </w:rPr>
              <w:t>проведение корпоративных занятий по профилактике состояний психического выгорания работников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Pr="00D67940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AA5A26" w:rsidRPr="0029799C" w:rsidTr="00230EFE">
        <w:tc>
          <w:tcPr>
            <w:tcW w:w="9736" w:type="dxa"/>
            <w:shd w:val="clear" w:color="auto" w:fill="auto"/>
          </w:tcPr>
          <w:p w:rsidR="00AA5A26" w:rsidRDefault="00AA5A26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F5091" w:rsidRPr="00736A58" w:rsidRDefault="00957524" w:rsidP="00736A58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13" w:name="_Toc418184162"/>
      <w:r>
        <w:rPr>
          <w:rFonts w:ascii="Russo One" w:hAnsi="Russo One"/>
          <w:b/>
          <w:color w:val="auto"/>
          <w:sz w:val="36"/>
          <w:szCs w:val="36"/>
        </w:rPr>
        <w:lastRenderedPageBreak/>
        <w:t>ШКОЛА ИНФОРМАЦИОННОЙ БЕЗОПАСНОСТИ</w:t>
      </w:r>
      <w:bookmarkEnd w:id="13"/>
    </w:p>
    <w:p w:rsidR="008F5091" w:rsidRDefault="008F509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0F45" w:rsidRPr="00923127" w:rsidRDefault="007B0F45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4" w:name="_Toc418184163"/>
      <w:r w:rsidRPr="00923127">
        <w:rPr>
          <w:rFonts w:ascii="Russo One" w:hAnsi="Russo One"/>
          <w:b/>
          <w:color w:val="auto"/>
          <w:sz w:val="28"/>
          <w:szCs w:val="28"/>
        </w:rPr>
        <w:t>ОБЕСПЕЧЕНИЕ БЕЗОПАСНОСТИ ПЕРСОНАЛЬНЫХ ДАННЫХ</w:t>
      </w:r>
      <w:bookmarkEnd w:id="1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0B63" w:rsidRPr="0029799C" w:rsidTr="0022291F">
        <w:tc>
          <w:tcPr>
            <w:tcW w:w="973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CE2996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5A0C92" w:rsidP="005A0C92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ОБЕСПЕЧЕНИЕ БЕЗОПАСНОСТИ ПЕРСОНАЛЬНЫХ ДАННЫХ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CE2996" w:rsidP="005A0C92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5A0C92" w:rsidP="005A0C92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Информационная безопасность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B56B91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администраторов безопасности информации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22291F">
        <w:tc>
          <w:tcPr>
            <w:tcW w:w="9736" w:type="dxa"/>
            <w:shd w:val="clear" w:color="auto" w:fill="auto"/>
          </w:tcPr>
          <w:p w:rsidR="00B56B91" w:rsidRPr="0029799C" w:rsidRDefault="00B56B91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знания и понимания своих прав и обязанностей</w:t>
            </w:r>
          </w:p>
          <w:p w:rsidR="00B56B91" w:rsidRPr="0029799C" w:rsidRDefault="00B56B91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недопущения или минимизации последствий от нарушения конфиденциальности персональных данных</w:t>
            </w:r>
          </w:p>
          <w:p w:rsidR="00B56B91" w:rsidRPr="0029799C" w:rsidRDefault="00B56B91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организации системы обеспечения безопасности персональных данных</w:t>
            </w:r>
          </w:p>
          <w:p w:rsidR="00B56B91" w:rsidRPr="0029799C" w:rsidRDefault="00B56B91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правильной классификации информационных систем персональных данных</w:t>
            </w:r>
          </w:p>
          <w:p w:rsidR="00980415" w:rsidRPr="0029799C" w:rsidRDefault="00B56B91" w:rsidP="00186FCA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выбора оптимального набора средств защиты информации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CE2996" w:rsidP="005A0C92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AF2600" w:rsidP="00AF260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40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Pr="009F10A8">
              <w:rPr>
                <w:rFonts w:ascii="Cambria" w:hAnsi="Cambria"/>
                <w:sz w:val="28"/>
                <w:szCs w:val="28"/>
              </w:rPr>
              <w:t>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5A0C92" w:rsidRPr="0029799C" w:rsidTr="0022291F">
        <w:tc>
          <w:tcPr>
            <w:tcW w:w="9736" w:type="dxa"/>
            <w:shd w:val="clear" w:color="auto" w:fill="auto"/>
          </w:tcPr>
          <w:p w:rsidR="005A0C92" w:rsidRPr="0029799C" w:rsidRDefault="00CE2996" w:rsidP="005A0C92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461FEB" w:rsidRPr="0029799C" w:rsidTr="0022291F">
        <w:tc>
          <w:tcPr>
            <w:tcW w:w="9736" w:type="dxa"/>
            <w:shd w:val="clear" w:color="auto" w:fill="auto"/>
          </w:tcPr>
          <w:p w:rsidR="00461FEB" w:rsidRPr="0029799C" w:rsidRDefault="00461FEB" w:rsidP="00461FEB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620B08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CE2996" w:rsidP="000C6B37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C6B37" w:rsidRPr="0029799C" w:rsidTr="0022291F">
        <w:tc>
          <w:tcPr>
            <w:tcW w:w="9736" w:type="dxa"/>
            <w:shd w:val="clear" w:color="auto" w:fill="auto"/>
          </w:tcPr>
          <w:p w:rsidR="000C6B37" w:rsidRPr="0029799C" w:rsidRDefault="00991046" w:rsidP="005D66F6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5D66F6" w:rsidRPr="0029799C">
              <w:rPr>
                <w:rFonts w:ascii="Cambria" w:hAnsi="Cambria"/>
                <w:sz w:val="28"/>
                <w:szCs w:val="28"/>
              </w:rPr>
              <w:t>к</w:t>
            </w:r>
            <w:r w:rsidR="00932A68" w:rsidRPr="0029799C">
              <w:rPr>
                <w:rFonts w:ascii="Cambria" w:hAnsi="Cambria"/>
                <w:sz w:val="28"/>
                <w:szCs w:val="28"/>
              </w:rPr>
              <w:t xml:space="preserve">онсультирование </w:t>
            </w:r>
            <w:r w:rsidR="005D66F6" w:rsidRPr="0029799C">
              <w:rPr>
                <w:rFonts w:ascii="Cambria" w:hAnsi="Cambria"/>
                <w:sz w:val="28"/>
                <w:szCs w:val="28"/>
              </w:rPr>
              <w:t>организаций перед и во время государственных проверок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22291F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222AB3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7B0F45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5" w:name="_Toc418184164"/>
      <w:r w:rsidRPr="00923127">
        <w:rPr>
          <w:rFonts w:ascii="Russo One" w:hAnsi="Russo One"/>
          <w:b/>
          <w:color w:val="auto"/>
          <w:sz w:val="28"/>
          <w:szCs w:val="28"/>
        </w:rPr>
        <w:lastRenderedPageBreak/>
        <w:t>ОРГАНИЗАЦИЯ ОБРАБОТКИ ПЕРСОНАЛЬНЫХ ДАННЫХ</w:t>
      </w:r>
      <w:bookmarkEnd w:id="1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C0B63" w:rsidRPr="0029799C" w:rsidTr="00584B90">
        <w:tc>
          <w:tcPr>
            <w:tcW w:w="9746" w:type="dxa"/>
          </w:tcPr>
          <w:p w:rsidR="005C0B63" w:rsidRPr="0029799C" w:rsidRDefault="005C0B63" w:rsidP="0020746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ОРГАНИЗАЦИЯ ОБРАБОТКИ ПЕРСОНАЛЬНЫХ ДАННЫХ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Информационные системы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руководителей всех уровней и ответственных за организацию обработки персональных данных</w:t>
            </w:r>
          </w:p>
          <w:p w:rsidR="00D67940" w:rsidRPr="0029799C" w:rsidRDefault="00D67940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всех работающих по профессиям, связанным с обработкой персональных данных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знания и понимания своих прав и обязанностей</w:t>
            </w:r>
          </w:p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оценки рисков при утрате персональных данных</w:t>
            </w:r>
          </w:p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оформления необходимой документации по обработке персональных данных </w:t>
            </w:r>
          </w:p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соблюдения требований законодательства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AF2600" w:rsidP="00AF260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Pr="009F10A8">
              <w:rPr>
                <w:rFonts w:ascii="Cambria" w:hAnsi="Cambria"/>
                <w:sz w:val="28"/>
                <w:szCs w:val="28"/>
              </w:rPr>
              <w:t>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D67940" w:rsidP="00D67940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620B08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CE299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D67940" w:rsidRPr="0029799C" w:rsidTr="00584B90">
        <w:tc>
          <w:tcPr>
            <w:tcW w:w="9746" w:type="dxa"/>
            <w:shd w:val="clear" w:color="auto" w:fill="auto"/>
          </w:tcPr>
          <w:p w:rsidR="00D67940" w:rsidRPr="0029799C" w:rsidRDefault="00991046" w:rsidP="00D6794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="00D67940" w:rsidRPr="0029799C">
              <w:rPr>
                <w:rFonts w:ascii="Cambria" w:hAnsi="Cambria"/>
                <w:sz w:val="28"/>
                <w:szCs w:val="28"/>
              </w:rPr>
              <w:t>консультирование организаций и физических лиц в области организации обработки персональных данных и защиты прав субъектов персональных данных</w:t>
            </w:r>
          </w:p>
        </w:tc>
      </w:tr>
      <w:tr w:rsidR="00B86F48" w:rsidRPr="0029799C" w:rsidTr="00584B90">
        <w:tc>
          <w:tcPr>
            <w:tcW w:w="974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584B90">
        <w:tc>
          <w:tcPr>
            <w:tcW w:w="974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BF102E" w:rsidRPr="00222AB3" w:rsidRDefault="00BF102E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BF102E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F5091" w:rsidRPr="00736A58" w:rsidRDefault="0008508C" w:rsidP="00736A58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16" w:name="_Toc418184165"/>
      <w:r>
        <w:rPr>
          <w:rFonts w:ascii="Russo One" w:hAnsi="Russo One"/>
          <w:b/>
          <w:color w:val="auto"/>
          <w:sz w:val="36"/>
          <w:szCs w:val="36"/>
        </w:rPr>
        <w:lastRenderedPageBreak/>
        <w:t>ШКОЛА ГОСУДАРСТВЕННОГО И МУНИЦИПАЛЬНОГО УПРАВЛЕНИЯ</w:t>
      </w:r>
      <w:bookmarkEnd w:id="16"/>
    </w:p>
    <w:p w:rsidR="008F5091" w:rsidRPr="00814D7F" w:rsidRDefault="008F509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508C" w:rsidRPr="00923127" w:rsidRDefault="0008508C" w:rsidP="0008508C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7" w:name="_Toc409620105"/>
      <w:bookmarkStart w:id="18" w:name="_Toc418184166"/>
      <w:r w:rsidRPr="00923127">
        <w:rPr>
          <w:rFonts w:ascii="Russo One" w:hAnsi="Russo One"/>
          <w:b/>
          <w:color w:val="auto"/>
          <w:sz w:val="28"/>
          <w:szCs w:val="28"/>
        </w:rPr>
        <w:t>ЭКОНОМИКА ДЛЯ ГОСУДАРСТВЕННОГО АДМИНИСТРИРОВАНИЯ</w:t>
      </w:r>
      <w:bookmarkEnd w:id="17"/>
      <w:bookmarkEnd w:id="18"/>
      <w:r w:rsidRPr="00923127">
        <w:rPr>
          <w:rFonts w:ascii="Russo One" w:hAnsi="Russo One"/>
          <w:b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8508C" w:rsidRPr="0029799C" w:rsidTr="00230EFE">
        <w:tc>
          <w:tcPr>
            <w:tcW w:w="9736" w:type="dxa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ЭКОНОМИКА ДЛЯ ГОСУДАРСТВЕННОГО АДМИНИСТРИРОВАНИЯ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руководителей бюджетных организаций</w:t>
            </w:r>
          </w:p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экономистов и руководителей подразделений бюджетных организаций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получения навыков эффективного государственного администрирования</w:t>
            </w:r>
          </w:p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повышения качества менеджмента в системе государственного и муниципального управления и роста общественного благосостояния</w:t>
            </w:r>
          </w:p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решения дилеммы «эффективность-справедливость»</w:t>
            </w:r>
          </w:p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принятия обдуманных управленческих решений, имеющих предсказуемые последствия в той или иной экономической ситуации</w:t>
            </w:r>
          </w:p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для осмысленного выбора стратегий экономического развития субъекта государственного управления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Pr="009F10A8">
              <w:rPr>
                <w:rFonts w:ascii="Cambria" w:hAnsi="Cambria"/>
                <w:sz w:val="28"/>
                <w:szCs w:val="28"/>
              </w:rPr>
              <w:t>50 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18 человек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успешной сдачи итоговой аттестации) или свидетельство об обучении на семинаре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29799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проведение семинаров, </w:t>
            </w:r>
            <w:r w:rsidRPr="0029799C">
              <w:rPr>
                <w:rFonts w:ascii="Cambria" w:hAnsi="Cambria"/>
                <w:sz w:val="28"/>
                <w:szCs w:val="28"/>
              </w:rPr>
              <w:t>консультирование организаций в области микроэкономики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Pr="00D67940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08508C" w:rsidRPr="0029799C" w:rsidTr="00230EFE">
        <w:tc>
          <w:tcPr>
            <w:tcW w:w="9736" w:type="dxa"/>
            <w:shd w:val="clear" w:color="auto" w:fill="auto"/>
          </w:tcPr>
          <w:p w:rsidR="0008508C" w:rsidRDefault="0008508C" w:rsidP="00230EF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семинар,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814D7F" w:rsidRPr="009F10A8" w:rsidRDefault="00814D7F" w:rsidP="00814D7F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814D7F" w:rsidRPr="009F10A8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14D7F" w:rsidRPr="00923127" w:rsidRDefault="00305ABA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19" w:name="_Toc418184167"/>
      <w:r>
        <w:rPr>
          <w:rFonts w:ascii="Russo One" w:hAnsi="Russo One"/>
          <w:b/>
          <w:color w:val="auto"/>
          <w:sz w:val="28"/>
          <w:szCs w:val="28"/>
        </w:rPr>
        <w:lastRenderedPageBreak/>
        <w:t>КОНТРАКТНАЯ СИСТЕМА ЗАКУПОК (44-ФЗ</w:t>
      </w:r>
      <w:r w:rsidRPr="00305ABA">
        <w:rPr>
          <w:rFonts w:ascii="Russo One" w:hAnsi="Russo One"/>
          <w:b/>
          <w:color w:val="auto"/>
          <w:sz w:val="28"/>
          <w:szCs w:val="28"/>
        </w:rPr>
        <w:t>)</w:t>
      </w:r>
      <w:bookmarkEnd w:id="1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20C2C" w:rsidRPr="0029799C" w:rsidTr="00E262DD">
        <w:tc>
          <w:tcPr>
            <w:tcW w:w="9736" w:type="dxa"/>
          </w:tcPr>
          <w:p w:rsidR="00A20C2C" w:rsidRPr="0029799C" w:rsidRDefault="00A20C2C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305ABA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05ABA">
              <w:rPr>
                <w:rFonts w:ascii="Cambria" w:hAnsi="Cambria"/>
                <w:sz w:val="28"/>
                <w:szCs w:val="28"/>
              </w:rPr>
              <w:t>КОНТРАКТНАЯ СИСТЕМА ЗАКУПОК (44-ФЗ)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393C5F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Default="00393C5F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93C5F">
              <w:rPr>
                <w:rFonts w:ascii="Cambria" w:hAnsi="Cambria"/>
                <w:sz w:val="28"/>
                <w:szCs w:val="28"/>
              </w:rPr>
              <w:t>для служащих бюджетных, казенных учреждений</w:t>
            </w:r>
          </w:p>
          <w:p w:rsidR="00393C5F" w:rsidRDefault="00393C5F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93C5F">
              <w:rPr>
                <w:rFonts w:ascii="Cambria" w:hAnsi="Cambria"/>
                <w:sz w:val="28"/>
                <w:szCs w:val="28"/>
              </w:rPr>
              <w:t>для контрактных управляющих</w:t>
            </w:r>
          </w:p>
          <w:p w:rsidR="00393C5F" w:rsidRPr="0029799C" w:rsidRDefault="00393C5F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93C5F">
              <w:rPr>
                <w:rFonts w:ascii="Cambria" w:hAnsi="Cambria"/>
                <w:sz w:val="28"/>
                <w:szCs w:val="28"/>
              </w:rPr>
              <w:t>для государственных и муниципальных служащих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393C5F" w:rsidP="00393C5F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93C5F">
              <w:rPr>
                <w:rFonts w:ascii="Cambria" w:hAnsi="Cambria"/>
                <w:sz w:val="28"/>
                <w:szCs w:val="28"/>
              </w:rPr>
              <w:t xml:space="preserve">чтобы получить новые компетенции в области контрактной системы закупок: обоснование государственной и муниципальной нужды и осуществления закупок, особенностей проведения экспертизы товаров, работ, услуг по КС, обжалования в КС, аудита, контроля и мониторинга в КС </w:t>
            </w:r>
          </w:p>
        </w:tc>
      </w:tr>
      <w:tr w:rsidR="00A20C2C" w:rsidRPr="0029799C" w:rsidTr="00AF2600">
        <w:trPr>
          <w:trHeight w:val="123"/>
        </w:trPr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393C5F" w:rsidP="00393C5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 xml:space="preserve">120 </w:t>
            </w:r>
            <w:r w:rsidRPr="009F10A8">
              <w:rPr>
                <w:rFonts w:ascii="Cambria" w:hAnsi="Cambria"/>
                <w:sz w:val="28"/>
                <w:szCs w:val="28"/>
              </w:rPr>
              <w:t>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9356D1" w:rsidP="00393C5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A20C2C" w:rsidRPr="0029799C" w:rsidTr="00393C5F">
        <w:trPr>
          <w:trHeight w:val="355"/>
        </w:trPr>
        <w:tc>
          <w:tcPr>
            <w:tcW w:w="9736" w:type="dxa"/>
            <w:shd w:val="clear" w:color="auto" w:fill="auto"/>
          </w:tcPr>
          <w:p w:rsidR="00A20C2C" w:rsidRPr="00393C5F" w:rsidRDefault="00A20C2C" w:rsidP="00EC52F9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</w:t>
            </w:r>
            <w:r w:rsidR="00EC52F9">
              <w:rPr>
                <w:rFonts w:ascii="Cambria" w:hAnsi="Cambria"/>
                <w:sz w:val="28"/>
                <w:szCs w:val="28"/>
              </w:rPr>
              <w:t>8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 человек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620B08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</w:t>
            </w:r>
            <w:r>
              <w:rPr>
                <w:rFonts w:ascii="Cambria" w:hAnsi="Cambria"/>
                <w:sz w:val="28"/>
                <w:szCs w:val="28"/>
              </w:rPr>
              <w:t>шной сдачи итоговой аттестации)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393C5F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93C5F">
              <w:rPr>
                <w:rFonts w:ascii="Cambria" w:hAnsi="Cambria"/>
                <w:sz w:val="28"/>
                <w:szCs w:val="28"/>
              </w:rPr>
              <w:t>проведение семинаров, консультирование в области контрактной системы закупок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814D7F" w:rsidRPr="00222AB3" w:rsidRDefault="00814D7F" w:rsidP="00814D7F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814D7F" w:rsidRPr="00222AB3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360635" w:rsidRDefault="00360635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32"/>
          <w:szCs w:val="32"/>
        </w:rPr>
      </w:pPr>
      <w:bookmarkStart w:id="20" w:name="_Toc418184168"/>
      <w:r w:rsidRPr="00360635">
        <w:rPr>
          <w:rFonts w:ascii="Russo One" w:hAnsi="Russo One"/>
          <w:b/>
          <w:color w:val="auto"/>
          <w:sz w:val="32"/>
          <w:szCs w:val="32"/>
        </w:rPr>
        <w:lastRenderedPageBreak/>
        <w:t>ШКОЛА МАРКЕТИНГА</w:t>
      </w:r>
      <w:bookmarkEnd w:id="20"/>
      <w:r w:rsidRPr="00360635">
        <w:rPr>
          <w:rFonts w:ascii="Russo One" w:hAnsi="Russo One"/>
          <w:b/>
          <w:color w:val="auto"/>
          <w:sz w:val="32"/>
          <w:szCs w:val="32"/>
        </w:rPr>
        <w:t xml:space="preserve"> </w:t>
      </w:r>
    </w:p>
    <w:p w:rsidR="00360635" w:rsidRPr="00360635" w:rsidRDefault="00360635" w:rsidP="00360635"/>
    <w:p w:rsidR="00814D7F" w:rsidRPr="00923127" w:rsidRDefault="00360635" w:rsidP="00360635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21" w:name="_Toc418184169"/>
      <w:r w:rsidRPr="00360635">
        <w:rPr>
          <w:rFonts w:ascii="Russo One" w:hAnsi="Russo One"/>
          <w:b/>
          <w:color w:val="auto"/>
          <w:sz w:val="28"/>
          <w:szCs w:val="28"/>
        </w:rPr>
        <w:t>МАРКЕТИНГ – КАК ФИЛОСОФИЯ БИЗНЕСА</w:t>
      </w:r>
      <w:bookmarkEnd w:id="21"/>
      <w:r w:rsidRPr="00360635">
        <w:rPr>
          <w:rFonts w:ascii="Russo One" w:hAnsi="Russo One"/>
          <w:b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20C2C" w:rsidRPr="0029799C" w:rsidTr="00E262DD">
        <w:tc>
          <w:tcPr>
            <w:tcW w:w="9736" w:type="dxa"/>
          </w:tcPr>
          <w:p w:rsidR="00A20C2C" w:rsidRPr="0029799C" w:rsidRDefault="00A20C2C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360635" w:rsidRPr="00360635" w:rsidRDefault="00360635" w:rsidP="003606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60635">
              <w:rPr>
                <w:rFonts w:ascii="Cambria" w:hAnsi="Cambria"/>
                <w:sz w:val="28"/>
                <w:szCs w:val="28"/>
              </w:rPr>
              <w:t>МАРКЕТИНГ – КАК ФИЛО</w:t>
            </w:r>
            <w:r>
              <w:rPr>
                <w:rFonts w:ascii="Cambria" w:hAnsi="Cambria"/>
                <w:sz w:val="28"/>
                <w:szCs w:val="28"/>
              </w:rPr>
              <w:t>СОФИЯ БИЗНЕСА И ОРИЕНТИРОВАННЫЙ</w:t>
            </w:r>
          </w:p>
          <w:p w:rsidR="00A20C2C" w:rsidRPr="0029799C" w:rsidRDefault="00360635" w:rsidP="0036063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60635">
              <w:rPr>
                <w:rFonts w:ascii="Cambria" w:hAnsi="Cambria"/>
                <w:sz w:val="28"/>
                <w:szCs w:val="28"/>
              </w:rPr>
              <w:t>НА ДЕЙСТВИЯ ПРОЦЕСС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360635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Маркетинг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B56B91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 xml:space="preserve">для </w:t>
            </w:r>
            <w:r w:rsidR="00360635" w:rsidRPr="00360635">
              <w:rPr>
                <w:rFonts w:ascii="Cambria" w:hAnsi="Cambria"/>
                <w:sz w:val="28"/>
                <w:szCs w:val="28"/>
              </w:rPr>
              <w:t>собс</w:t>
            </w:r>
            <w:r w:rsidR="00360635">
              <w:rPr>
                <w:rFonts w:ascii="Cambria" w:hAnsi="Cambria"/>
                <w:sz w:val="28"/>
                <w:szCs w:val="28"/>
              </w:rPr>
              <w:t>твенников и менеджеров высшего </w:t>
            </w:r>
            <w:r w:rsidR="00360635" w:rsidRPr="00360635">
              <w:rPr>
                <w:rFonts w:ascii="Cambria" w:hAnsi="Cambria"/>
                <w:sz w:val="28"/>
                <w:szCs w:val="28"/>
              </w:rPr>
              <w:t>управленческого звена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360635" w:rsidRDefault="00360635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60635">
              <w:rPr>
                <w:rFonts w:ascii="Cambria" w:hAnsi="Cambria"/>
                <w:sz w:val="28"/>
                <w:szCs w:val="28"/>
              </w:rPr>
              <w:t>чтобы изучить теоретические и идеологические основы маркетинга, различия между «операционным» и «стратегическим» маркетингом</w:t>
            </w:r>
          </w:p>
          <w:p w:rsidR="00980415" w:rsidRDefault="00360635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60635">
              <w:rPr>
                <w:rFonts w:ascii="Cambria" w:hAnsi="Cambria"/>
                <w:sz w:val="28"/>
                <w:szCs w:val="28"/>
              </w:rPr>
              <w:t>чтобы дать слушателям представление о логике процесса построения маркетинговой стратегии</w:t>
            </w:r>
          </w:p>
          <w:p w:rsidR="00360635" w:rsidRDefault="00360635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360635">
              <w:rPr>
                <w:rFonts w:ascii="Cambria" w:hAnsi="Cambria"/>
                <w:sz w:val="28"/>
                <w:szCs w:val="28"/>
              </w:rPr>
              <w:t>показать роль научного подхода в построении маркетинговой стратегии и неоднозначность применения на пра</w:t>
            </w:r>
            <w:r>
              <w:rPr>
                <w:rFonts w:ascii="Cambria" w:hAnsi="Cambria"/>
                <w:sz w:val="28"/>
                <w:szCs w:val="28"/>
              </w:rPr>
              <w:t>ктике «книжных» и «правильных» </w:t>
            </w:r>
            <w:r w:rsidRPr="00360635">
              <w:rPr>
                <w:rFonts w:ascii="Cambria" w:hAnsi="Cambria"/>
                <w:sz w:val="28"/>
                <w:szCs w:val="28"/>
              </w:rPr>
              <w:t>технологий в стратегическом и операционном маркетинге</w:t>
            </w:r>
          </w:p>
          <w:p w:rsidR="00270CFB" w:rsidRDefault="00270CFB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чтобы </w:t>
            </w:r>
            <w:r w:rsidRPr="00270CFB">
              <w:rPr>
                <w:rFonts w:ascii="Cambria" w:hAnsi="Cambria"/>
                <w:sz w:val="28"/>
                <w:szCs w:val="28"/>
              </w:rPr>
              <w:t>ознакомить слушателей с отличием в подходах построения стратегии фирмы с точки зрения теории стратегического маркетинга и стратегического менеджмента</w:t>
            </w:r>
          </w:p>
          <w:p w:rsidR="00270CFB" w:rsidRPr="0029799C" w:rsidRDefault="00270CFB" w:rsidP="00B56B91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70CFB">
              <w:rPr>
                <w:rFonts w:ascii="Cambria" w:hAnsi="Cambria"/>
                <w:sz w:val="28"/>
                <w:szCs w:val="28"/>
              </w:rPr>
              <w:t>изучить взаимные связи</w:t>
            </w:r>
            <w:r>
              <w:rPr>
                <w:rFonts w:ascii="Cambria" w:hAnsi="Cambria"/>
                <w:sz w:val="28"/>
                <w:szCs w:val="28"/>
              </w:rPr>
              <w:t xml:space="preserve"> и последовательность действий </w:t>
            </w:r>
            <w:r w:rsidR="004129B8">
              <w:rPr>
                <w:rFonts w:ascii="Cambria" w:hAnsi="Cambria"/>
                <w:sz w:val="28"/>
                <w:szCs w:val="28"/>
              </w:rPr>
              <w:t>в построении </w:t>
            </w:r>
            <w:r w:rsidR="00230EFE">
              <w:rPr>
                <w:rFonts w:ascii="Cambria" w:hAnsi="Cambria"/>
                <w:sz w:val="28"/>
                <w:szCs w:val="28"/>
              </w:rPr>
              <w:t>маркетинговой и </w:t>
            </w:r>
            <w:r w:rsidRPr="00270CFB">
              <w:rPr>
                <w:rFonts w:ascii="Cambria" w:hAnsi="Cambria"/>
                <w:sz w:val="28"/>
                <w:szCs w:val="28"/>
              </w:rPr>
              <w:t>корпоративной стратегий, место маркетинговой стратегии в структуре стратегического плана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4129B8" w:rsidP="004129B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 xml:space="preserve">100 </w:t>
            </w:r>
            <w:r w:rsidRPr="009F10A8">
              <w:rPr>
                <w:rFonts w:ascii="Cambria" w:hAnsi="Cambria"/>
                <w:sz w:val="28"/>
                <w:szCs w:val="28"/>
              </w:rPr>
              <w:t>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9356D1" w:rsidP="004129B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A20C2C" w:rsidRPr="0029799C" w:rsidTr="004129B8">
        <w:trPr>
          <w:trHeight w:val="315"/>
        </w:trPr>
        <w:tc>
          <w:tcPr>
            <w:tcW w:w="9736" w:type="dxa"/>
            <w:shd w:val="clear" w:color="auto" w:fill="auto"/>
          </w:tcPr>
          <w:p w:rsidR="00A20C2C" w:rsidRPr="004129B8" w:rsidRDefault="00A20C2C" w:rsidP="00EC52F9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</w:t>
            </w:r>
            <w:r w:rsidR="00EC52F9">
              <w:rPr>
                <w:rFonts w:ascii="Cambria" w:hAnsi="Cambria"/>
                <w:sz w:val="28"/>
                <w:szCs w:val="28"/>
              </w:rPr>
              <w:t>8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 человек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620B08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</w:t>
            </w:r>
            <w:r>
              <w:rPr>
                <w:rFonts w:ascii="Cambria" w:hAnsi="Cambria"/>
                <w:sz w:val="28"/>
                <w:szCs w:val="28"/>
              </w:rPr>
              <w:t>шной сдачи итоговой аттестации)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4129B8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129B8">
              <w:rPr>
                <w:rFonts w:ascii="Cambria" w:hAnsi="Cambria"/>
                <w:sz w:val="28"/>
                <w:szCs w:val="28"/>
              </w:rPr>
              <w:t>проведение семинаров, консультирование организаций в области маркетинга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814D7F" w:rsidRPr="009F10A8" w:rsidRDefault="00814D7F" w:rsidP="00814D7F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814D7F" w:rsidRPr="009F10A8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7B0F45" w:rsidRPr="00923127" w:rsidRDefault="00230EFE" w:rsidP="00923127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22" w:name="_Toc418184170"/>
      <w:r w:rsidRPr="00230EFE">
        <w:rPr>
          <w:rFonts w:ascii="Russo One" w:hAnsi="Russo One"/>
          <w:b/>
          <w:color w:val="auto"/>
          <w:sz w:val="28"/>
          <w:szCs w:val="28"/>
        </w:rPr>
        <w:lastRenderedPageBreak/>
        <w:t>ОРГАНИЗАЦИЯ И УПРАВЛЕНИЕ МАРКЕТИНГОМ ФИРМЫ</w:t>
      </w:r>
      <w:bookmarkEnd w:id="22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20C2C" w:rsidRPr="0029799C" w:rsidTr="00E262DD">
        <w:tc>
          <w:tcPr>
            <w:tcW w:w="9736" w:type="dxa"/>
          </w:tcPr>
          <w:p w:rsidR="00A20C2C" w:rsidRPr="0029799C" w:rsidRDefault="00A20C2C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Наименование курса: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230EFE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30EFE">
              <w:rPr>
                <w:rFonts w:ascii="Cambria" w:hAnsi="Cambria"/>
                <w:sz w:val="28"/>
                <w:szCs w:val="28"/>
              </w:rPr>
              <w:t>ОРГАНИЗАЦИЯ И УПРАВЛЕНИЕ МАРКЕТИНГОМ ФИРМЫ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Специальность: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230EFE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Маркетинг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Для кого: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230EFE" w:rsidP="00A630E8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30EFE">
              <w:rPr>
                <w:rFonts w:ascii="Cambria" w:hAnsi="Cambria"/>
                <w:sz w:val="28"/>
                <w:szCs w:val="28"/>
              </w:rPr>
              <w:t>для менеджеров высшего и среднего управленч</w:t>
            </w:r>
            <w:r>
              <w:rPr>
                <w:rFonts w:ascii="Cambria" w:hAnsi="Cambria"/>
                <w:sz w:val="28"/>
                <w:szCs w:val="28"/>
              </w:rPr>
              <w:t>еского уровня ответственных за </w:t>
            </w:r>
            <w:r w:rsidRPr="00230EFE">
              <w:rPr>
                <w:rFonts w:ascii="Cambria" w:hAnsi="Cambria"/>
                <w:sz w:val="28"/>
                <w:szCs w:val="28"/>
              </w:rPr>
              <w:t>эффект</w:t>
            </w:r>
            <w:r>
              <w:rPr>
                <w:rFonts w:ascii="Cambria" w:hAnsi="Cambria"/>
                <w:sz w:val="28"/>
                <w:szCs w:val="28"/>
              </w:rPr>
              <w:t>ивность </w:t>
            </w:r>
            <w:r w:rsidRPr="00230EFE">
              <w:rPr>
                <w:rFonts w:ascii="Cambria" w:hAnsi="Cambria"/>
                <w:sz w:val="28"/>
                <w:szCs w:val="28"/>
              </w:rPr>
              <w:t>маркетинговой деятельности фирмы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980415" w:rsidRPr="0029799C" w:rsidRDefault="00CE2996" w:rsidP="00980415">
            <w:pPr>
              <w:pStyle w:val="a8"/>
              <w:tabs>
                <w:tab w:val="left" w:pos="401"/>
              </w:tabs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Зачем:</w:t>
            </w:r>
          </w:p>
        </w:tc>
      </w:tr>
      <w:tr w:rsidR="00980415" w:rsidRPr="0029799C" w:rsidTr="00E262DD">
        <w:tc>
          <w:tcPr>
            <w:tcW w:w="9736" w:type="dxa"/>
            <w:shd w:val="clear" w:color="auto" w:fill="auto"/>
          </w:tcPr>
          <w:p w:rsidR="00230EFE" w:rsidRDefault="00230EFE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30EFE">
              <w:rPr>
                <w:rFonts w:ascii="Cambria" w:hAnsi="Cambria"/>
                <w:sz w:val="28"/>
                <w:szCs w:val="28"/>
              </w:rPr>
              <w:t>чтобы дать слушателям представление о месте и специф</w:t>
            </w:r>
            <w:r>
              <w:rPr>
                <w:rFonts w:ascii="Cambria" w:hAnsi="Cambria"/>
                <w:sz w:val="28"/>
                <w:szCs w:val="28"/>
              </w:rPr>
              <w:t>ике маркетинговой деятельности </w:t>
            </w:r>
            <w:r w:rsidRPr="00230EFE">
              <w:rPr>
                <w:rFonts w:ascii="Cambria" w:hAnsi="Cambria"/>
                <w:sz w:val="28"/>
                <w:szCs w:val="28"/>
              </w:rPr>
              <w:t xml:space="preserve">и различных ее аспектов в достижении эффективности и конкурентоспособности фирмы </w:t>
            </w:r>
          </w:p>
          <w:p w:rsidR="00980415" w:rsidRPr="0029799C" w:rsidRDefault="00230EFE" w:rsidP="00230EFE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30EFE">
              <w:rPr>
                <w:rFonts w:ascii="Cambria" w:hAnsi="Cambria"/>
                <w:sz w:val="28"/>
                <w:szCs w:val="28"/>
              </w:rPr>
              <w:t>чтобы помочь слушателям систематизировать и оформить накопившиес</w:t>
            </w:r>
            <w:r>
              <w:rPr>
                <w:rFonts w:ascii="Cambria" w:hAnsi="Cambria"/>
                <w:sz w:val="28"/>
                <w:szCs w:val="28"/>
              </w:rPr>
              <w:t>я теоретические и практические знания в области маркетинга в </w:t>
            </w:r>
            <w:r w:rsidRPr="00230EFE">
              <w:rPr>
                <w:rFonts w:ascii="Cambria" w:hAnsi="Cambria"/>
                <w:sz w:val="28"/>
                <w:szCs w:val="28"/>
              </w:rPr>
              <w:t>стройную систему знаний о современном маркетинге, в целях осознанного применения этих знаний в организации и управлении маркетингом фирмы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CE2996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Сколько часов: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230EFE" w:rsidP="00E262D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F10A8">
              <w:rPr>
                <w:rFonts w:ascii="Cambria" w:hAnsi="Cambria"/>
                <w:sz w:val="28"/>
                <w:szCs w:val="28"/>
              </w:rPr>
              <w:t xml:space="preserve">от </w:t>
            </w:r>
            <w:r>
              <w:rPr>
                <w:rFonts w:ascii="Cambria" w:hAnsi="Cambria"/>
                <w:sz w:val="28"/>
                <w:szCs w:val="28"/>
              </w:rPr>
              <w:t>16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 аудиторных часов (для </w:t>
            </w:r>
            <w:r>
              <w:rPr>
                <w:rFonts w:ascii="Cambria" w:hAnsi="Cambria"/>
                <w:sz w:val="28"/>
                <w:szCs w:val="28"/>
              </w:rPr>
              <w:t>вводного/</w:t>
            </w:r>
            <w:r w:rsidRPr="009F10A8">
              <w:rPr>
                <w:rFonts w:ascii="Cambria" w:hAnsi="Cambria"/>
                <w:sz w:val="28"/>
                <w:szCs w:val="28"/>
              </w:rPr>
              <w:t xml:space="preserve">начального уровня сложности) до </w:t>
            </w:r>
            <w:r>
              <w:rPr>
                <w:rFonts w:ascii="Cambria" w:hAnsi="Cambria"/>
                <w:sz w:val="28"/>
                <w:szCs w:val="28"/>
              </w:rPr>
              <w:t xml:space="preserve">100 </w:t>
            </w:r>
            <w:r w:rsidRPr="009F10A8">
              <w:rPr>
                <w:rFonts w:ascii="Cambria" w:hAnsi="Cambria"/>
                <w:sz w:val="28"/>
                <w:szCs w:val="28"/>
              </w:rPr>
              <w:t>аудиторных часов (</w:t>
            </w:r>
            <w:r>
              <w:rPr>
                <w:rFonts w:ascii="Cambria" w:hAnsi="Cambria"/>
                <w:sz w:val="28"/>
                <w:szCs w:val="28"/>
              </w:rPr>
              <w:t xml:space="preserve">профессиональный </w:t>
            </w:r>
            <w:r w:rsidRPr="009F10A8">
              <w:rPr>
                <w:rFonts w:ascii="Cambria" w:hAnsi="Cambria"/>
                <w:sz w:val="28"/>
                <w:szCs w:val="28"/>
              </w:rPr>
              <w:t>уровень сложности)</w:t>
            </w:r>
          </w:p>
        </w:tc>
      </w:tr>
      <w:tr w:rsidR="00A20C2C" w:rsidRPr="0029799C" w:rsidTr="00E262DD">
        <w:tc>
          <w:tcPr>
            <w:tcW w:w="9736" w:type="dxa"/>
            <w:shd w:val="clear" w:color="auto" w:fill="auto"/>
          </w:tcPr>
          <w:p w:rsidR="00A20C2C" w:rsidRPr="0029799C" w:rsidRDefault="009356D1" w:rsidP="00EC52F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Групповое:</w:t>
            </w:r>
          </w:p>
        </w:tc>
      </w:tr>
      <w:tr w:rsidR="00A20C2C" w:rsidRPr="0029799C" w:rsidTr="00EC52F9">
        <w:trPr>
          <w:trHeight w:val="279"/>
        </w:trPr>
        <w:tc>
          <w:tcPr>
            <w:tcW w:w="9736" w:type="dxa"/>
            <w:shd w:val="clear" w:color="auto" w:fill="auto"/>
          </w:tcPr>
          <w:p w:rsidR="00A20C2C" w:rsidRPr="00EC52F9" w:rsidRDefault="00A20C2C" w:rsidP="00EC52F9">
            <w:pPr>
              <w:pStyle w:val="a8"/>
              <w:numPr>
                <w:ilvl w:val="0"/>
                <w:numId w:val="9"/>
              </w:numPr>
              <w:tabs>
                <w:tab w:val="left" w:pos="401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Cambria" w:hAnsi="Cambria"/>
                <w:sz w:val="28"/>
                <w:szCs w:val="28"/>
              </w:rPr>
              <w:t>в группах от 3 до 1</w:t>
            </w:r>
            <w:r w:rsidR="00EC52F9">
              <w:rPr>
                <w:rFonts w:ascii="Cambria" w:hAnsi="Cambria"/>
                <w:sz w:val="28"/>
                <w:szCs w:val="28"/>
              </w:rPr>
              <w:t>8</w:t>
            </w:r>
            <w:r w:rsidRPr="0029799C">
              <w:rPr>
                <w:rFonts w:ascii="Cambria" w:hAnsi="Cambria"/>
                <w:sz w:val="28"/>
                <w:szCs w:val="28"/>
              </w:rPr>
              <w:t xml:space="preserve"> человек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Russo One" w:hAnsi="Russo One"/>
                <w:b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Документы об образовании: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620B08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6115">
              <w:rPr>
                <w:rFonts w:ascii="Cambria" w:hAnsi="Cambria"/>
                <w:sz w:val="28"/>
                <w:szCs w:val="28"/>
              </w:rPr>
              <w:t>удостоверение о повышении квалификации (в случае успе</w:t>
            </w:r>
            <w:r>
              <w:rPr>
                <w:rFonts w:ascii="Cambria" w:hAnsi="Cambria"/>
                <w:sz w:val="28"/>
                <w:szCs w:val="28"/>
              </w:rPr>
              <w:t>шной сдачи итоговой аттестации)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CE2996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9799C">
              <w:rPr>
                <w:rFonts w:ascii="Russo One" w:hAnsi="Russo One"/>
                <w:b/>
                <w:sz w:val="28"/>
                <w:szCs w:val="28"/>
              </w:rPr>
              <w:t>Дополнительные услуги:</w:t>
            </w:r>
          </w:p>
        </w:tc>
      </w:tr>
      <w:tr w:rsidR="005A3845" w:rsidRPr="0029799C" w:rsidTr="00E262DD">
        <w:tc>
          <w:tcPr>
            <w:tcW w:w="9736" w:type="dxa"/>
            <w:shd w:val="clear" w:color="auto" w:fill="auto"/>
          </w:tcPr>
          <w:p w:rsidR="005A3845" w:rsidRPr="0029799C" w:rsidRDefault="00EC52F9" w:rsidP="005A38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EC52F9">
              <w:rPr>
                <w:rFonts w:ascii="Cambria" w:hAnsi="Cambria"/>
                <w:sz w:val="28"/>
                <w:szCs w:val="28"/>
              </w:rPr>
              <w:t>проведение семинаров, консультирование организаций в области маркетинга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Pr="00D67940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04C4F">
              <w:rPr>
                <w:rFonts w:ascii="Russo One" w:hAnsi="Russo One"/>
                <w:b/>
                <w:sz w:val="28"/>
                <w:szCs w:val="28"/>
              </w:rPr>
              <w:t>Форма проведения</w:t>
            </w:r>
            <w:r>
              <w:rPr>
                <w:rFonts w:ascii="Russo One" w:hAnsi="Russo One"/>
                <w:b/>
                <w:sz w:val="28"/>
                <w:szCs w:val="28"/>
              </w:rPr>
              <w:t>:</w:t>
            </w:r>
          </w:p>
        </w:tc>
      </w:tr>
      <w:tr w:rsidR="00B86F48" w:rsidRPr="0029799C" w:rsidTr="00E262DD">
        <w:tc>
          <w:tcPr>
            <w:tcW w:w="9736" w:type="dxa"/>
            <w:shd w:val="clear" w:color="auto" w:fill="auto"/>
          </w:tcPr>
          <w:p w:rsidR="00B86F48" w:rsidRDefault="00B86F48" w:rsidP="00B86F48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вебинар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очные курсы повышения квалификации с частичным или полным отрывом от работы</w:t>
            </w:r>
          </w:p>
        </w:tc>
      </w:tr>
    </w:tbl>
    <w:p w:rsidR="003E5AEE" w:rsidRPr="009F10A8" w:rsidRDefault="003E5AEE" w:rsidP="007B0F45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3E5AEE" w:rsidRPr="009F10A8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F5091" w:rsidRPr="00C92E26" w:rsidRDefault="008F5091" w:rsidP="00BF102E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bookmarkStart w:id="23" w:name="_Toc418184171"/>
      <w:r w:rsidRPr="00BF102E">
        <w:rPr>
          <w:rFonts w:ascii="Russo One" w:hAnsi="Russo One"/>
          <w:b/>
          <w:color w:val="auto"/>
          <w:sz w:val="36"/>
          <w:szCs w:val="36"/>
        </w:rPr>
        <w:lastRenderedPageBreak/>
        <w:t>ПРИЛОЖЕНИЯ</w:t>
      </w:r>
      <w:bookmarkEnd w:id="23"/>
    </w:p>
    <w:p w:rsidR="008F5091" w:rsidRPr="00C92E26" w:rsidRDefault="008F509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F5091" w:rsidRPr="00CC118F" w:rsidRDefault="008F5091" w:rsidP="00CC118F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24" w:name="_Toc418184172"/>
      <w:r w:rsidRPr="00CC118F">
        <w:rPr>
          <w:rFonts w:ascii="Russo One" w:hAnsi="Russo One"/>
          <w:b/>
          <w:color w:val="auto"/>
          <w:sz w:val="28"/>
          <w:szCs w:val="28"/>
        </w:rPr>
        <w:t>ТРЕБОВАНИЯ</w:t>
      </w:r>
      <w:r w:rsidR="007B0F45" w:rsidRPr="00CC118F">
        <w:rPr>
          <w:rFonts w:ascii="Russo One" w:hAnsi="Russo One"/>
          <w:b/>
          <w:color w:val="auto"/>
          <w:sz w:val="28"/>
          <w:szCs w:val="28"/>
        </w:rPr>
        <w:br/>
      </w:r>
      <w:r w:rsidRPr="00CC118F">
        <w:rPr>
          <w:rFonts w:ascii="Russo One" w:hAnsi="Russo One"/>
          <w:b/>
          <w:color w:val="auto"/>
          <w:sz w:val="28"/>
          <w:szCs w:val="28"/>
        </w:rPr>
        <w:t>ПО МИНИМАЛЬНОЙ ПРОДОЛЖИТЕЛЬНОСТИ</w:t>
      </w:r>
      <w:r w:rsidR="007B0F45" w:rsidRPr="00CC118F">
        <w:rPr>
          <w:rFonts w:ascii="Russo One" w:hAnsi="Russo One"/>
          <w:b/>
          <w:color w:val="auto"/>
          <w:sz w:val="28"/>
          <w:szCs w:val="28"/>
        </w:rPr>
        <w:br/>
      </w:r>
      <w:r w:rsidRPr="00CC118F">
        <w:rPr>
          <w:rFonts w:ascii="Russo One" w:hAnsi="Russo One"/>
          <w:b/>
          <w:color w:val="auto"/>
          <w:sz w:val="28"/>
          <w:szCs w:val="28"/>
        </w:rPr>
        <w:t>ДОПОЛНИТЕЛЬНОГО ПРОФЕССИОНАЛЬНОГО ОБУЧЕНИЯ</w:t>
      </w:r>
      <w:r w:rsidR="007B0F45" w:rsidRPr="00CC118F">
        <w:rPr>
          <w:rFonts w:ascii="Russo One" w:hAnsi="Russo One"/>
          <w:b/>
          <w:color w:val="auto"/>
          <w:sz w:val="28"/>
          <w:szCs w:val="28"/>
        </w:rPr>
        <w:br/>
      </w:r>
      <w:r w:rsidRPr="00CC118F">
        <w:rPr>
          <w:rFonts w:ascii="Russo One" w:hAnsi="Russo One"/>
          <w:b/>
          <w:color w:val="auto"/>
          <w:sz w:val="28"/>
          <w:szCs w:val="28"/>
        </w:rPr>
        <w:t xml:space="preserve">ДЛЯ </w:t>
      </w:r>
      <w:r w:rsidR="007B0F45" w:rsidRPr="00CC118F">
        <w:rPr>
          <w:rFonts w:ascii="Russo One" w:hAnsi="Russo One"/>
          <w:b/>
          <w:color w:val="auto"/>
          <w:sz w:val="28"/>
          <w:szCs w:val="28"/>
        </w:rPr>
        <w:t>НЕКОТОРЫХ КАТЕГОРИЙ ОБУЧАЮЩИХСЯ</w:t>
      </w:r>
      <w:r w:rsidR="007B0F45" w:rsidRPr="00CC118F">
        <w:rPr>
          <w:rFonts w:ascii="Russo One" w:hAnsi="Russo One"/>
          <w:b/>
          <w:color w:val="auto"/>
          <w:sz w:val="28"/>
          <w:szCs w:val="28"/>
        </w:rPr>
        <w:br/>
      </w:r>
      <w:r w:rsidRPr="00CC118F">
        <w:rPr>
          <w:rFonts w:ascii="Russo One" w:hAnsi="Russo One"/>
          <w:b/>
          <w:color w:val="auto"/>
          <w:sz w:val="28"/>
          <w:szCs w:val="28"/>
        </w:rPr>
        <w:t>И ПО ОТДЕЛЬНЫМ СПЕЦИАЛЬНОСТЯМ</w:t>
      </w:r>
      <w:bookmarkEnd w:id="24"/>
    </w:p>
    <w:p w:rsidR="008F5091" w:rsidRPr="00783169" w:rsidRDefault="008F509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F5091" w:rsidRPr="00D67940" w:rsidRDefault="008F5091" w:rsidP="00BF102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Приказ Министерства образования и науки РФ от 1 июля 2013 г. №499 </w:t>
      </w:r>
      <w:r w:rsidRPr="00D67940">
        <w:rPr>
          <w:rFonts w:ascii="Cambria" w:hAnsi="Cambria"/>
          <w:b/>
          <w:sz w:val="28"/>
          <w:szCs w:val="28"/>
        </w:rPr>
        <w:t>«Об</w:t>
      </w:r>
      <w:r w:rsidR="00BF102E" w:rsidRPr="00D67940">
        <w:rPr>
          <w:rFonts w:ascii="Cambria" w:hAnsi="Cambria"/>
          <w:b/>
          <w:sz w:val="28"/>
          <w:szCs w:val="28"/>
        </w:rPr>
        <w:t> </w:t>
      </w:r>
      <w:r w:rsidRPr="00D67940">
        <w:rPr>
          <w:rFonts w:ascii="Cambria" w:hAnsi="Cambria"/>
          <w:b/>
          <w:sz w:val="28"/>
          <w:szCs w:val="28"/>
        </w:rPr>
        <w:t>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  <w:r w:rsidRPr="00D67940">
        <w:rPr>
          <w:rFonts w:ascii="Cambria" w:hAnsi="Cambria"/>
          <w:b/>
          <w:sz w:val="28"/>
          <w:szCs w:val="28"/>
        </w:rPr>
        <w:t xml:space="preserve">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</w:t>
      </w:r>
      <w:r w:rsidR="006C2A42" w:rsidRPr="00D67940">
        <w:rPr>
          <w:rFonts w:ascii="Cambria" w:hAnsi="Cambria"/>
          <w:b/>
          <w:sz w:val="28"/>
          <w:szCs w:val="28"/>
        </w:rPr>
        <w:t>–</w:t>
      </w:r>
      <w:r w:rsidRPr="00D67940">
        <w:rPr>
          <w:rFonts w:ascii="Cambria" w:hAnsi="Cambria"/>
          <w:b/>
          <w:sz w:val="28"/>
          <w:szCs w:val="28"/>
        </w:rPr>
        <w:t xml:space="preserve"> менее</w:t>
      </w:r>
      <w:r w:rsidR="006C2A42" w:rsidRPr="00D67940">
        <w:rPr>
          <w:rFonts w:ascii="Cambria" w:hAnsi="Cambria"/>
          <w:b/>
          <w:sz w:val="28"/>
          <w:szCs w:val="28"/>
        </w:rPr>
        <w:t xml:space="preserve"> </w:t>
      </w:r>
      <w:r w:rsidRPr="00D67940">
        <w:rPr>
          <w:rFonts w:ascii="Cambria" w:hAnsi="Cambria"/>
          <w:b/>
          <w:sz w:val="28"/>
          <w:szCs w:val="28"/>
        </w:rPr>
        <w:t>250 часов.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F5091" w:rsidRPr="00D67940" w:rsidRDefault="008F5091" w:rsidP="00BF102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Постановление Правительства РФ от 6 мая 2008 г. №362 «Об утверждении государственных требований к профессиональной переподготовке, </w:t>
      </w:r>
      <w:r w:rsidRPr="00D67940">
        <w:rPr>
          <w:rFonts w:ascii="Cambria" w:hAnsi="Cambria"/>
          <w:b/>
          <w:sz w:val="28"/>
          <w:szCs w:val="28"/>
        </w:rPr>
        <w:t>повышению квалификации</w:t>
      </w:r>
      <w:r w:rsidRPr="00D67940">
        <w:rPr>
          <w:rFonts w:ascii="Cambria" w:hAnsi="Cambria"/>
          <w:sz w:val="28"/>
          <w:szCs w:val="28"/>
        </w:rPr>
        <w:t xml:space="preserve"> и стажировке </w:t>
      </w:r>
      <w:r w:rsidRPr="00D67940">
        <w:rPr>
          <w:rFonts w:ascii="Cambria" w:hAnsi="Cambria"/>
          <w:b/>
          <w:sz w:val="28"/>
          <w:szCs w:val="28"/>
        </w:rPr>
        <w:t>государственных гражданских служащих</w:t>
      </w:r>
      <w:r w:rsidRPr="00D67940">
        <w:rPr>
          <w:rFonts w:ascii="Cambria" w:hAnsi="Cambria"/>
          <w:sz w:val="28"/>
          <w:szCs w:val="28"/>
        </w:rPr>
        <w:t xml:space="preserve"> Российской Федерации»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18. Повышение квалификации осуществляется в целях: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а) освоения актуальных изменений в конкретных вопросах профессиональной деятельности гражданских служащих (тематические и проблемные конференции и семинары) – </w:t>
      </w:r>
      <w:r w:rsidRPr="00D67940">
        <w:rPr>
          <w:rFonts w:ascii="Cambria" w:hAnsi="Cambria"/>
          <w:b/>
          <w:sz w:val="28"/>
          <w:szCs w:val="28"/>
        </w:rPr>
        <w:t>объемом от 18 до 72 аудиторных часов (краткосрочное повышение квалификации)</w:t>
      </w:r>
      <w:r w:rsidRPr="00D67940">
        <w:rPr>
          <w:rFonts w:ascii="Cambria" w:hAnsi="Cambria"/>
          <w:sz w:val="28"/>
          <w:szCs w:val="28"/>
        </w:rPr>
        <w:t>;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б) комплексного обновления знаний гражданских служащих по ряду вопросов в установленной сфере профессиональной служебной деятельности для решения соответствующих профессиональных задач – </w:t>
      </w:r>
      <w:r w:rsidRPr="00D67940">
        <w:rPr>
          <w:rFonts w:ascii="Cambria" w:hAnsi="Cambria"/>
          <w:b/>
          <w:sz w:val="28"/>
          <w:szCs w:val="28"/>
        </w:rPr>
        <w:t>объемом от 73 до 144 аудиторных часов</w:t>
      </w:r>
      <w:r w:rsidRPr="00D67940">
        <w:rPr>
          <w:rFonts w:ascii="Cambria" w:hAnsi="Cambria"/>
          <w:sz w:val="28"/>
          <w:szCs w:val="28"/>
        </w:rPr>
        <w:t>.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F5091" w:rsidRPr="00D67940" w:rsidRDefault="008F5091" w:rsidP="00BF102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Приказ Министерства образования и науки РФ от 5 декабря 2013 г. №1310 «Об утверждении Порядка разработки дополнительных профессиональных программ, содержащих сведения, составляющие </w:t>
      </w:r>
      <w:r w:rsidRPr="00D67940">
        <w:rPr>
          <w:rFonts w:ascii="Cambria" w:hAnsi="Cambria"/>
          <w:sz w:val="28"/>
          <w:szCs w:val="28"/>
        </w:rPr>
        <w:lastRenderedPageBreak/>
        <w:t>государственную тайну, и дополнительных профессиональных программ в области информационной безопасности»</w:t>
      </w:r>
    </w:p>
    <w:p w:rsidR="008F5091" w:rsidRPr="00D67940" w:rsidRDefault="008F5091" w:rsidP="007831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 xml:space="preserve">17. </w:t>
      </w:r>
      <w:r w:rsidRPr="00D67940">
        <w:rPr>
          <w:rFonts w:ascii="Cambria" w:hAnsi="Cambria"/>
          <w:b/>
          <w:sz w:val="28"/>
          <w:szCs w:val="28"/>
        </w:rPr>
        <w:t>Минимальный срок освоения программ повышения квалификации в области информационной безопасности не может быть менее 40 часов</w:t>
      </w:r>
      <w:r w:rsidRPr="00D67940">
        <w:rPr>
          <w:rFonts w:ascii="Cambria" w:hAnsi="Cambria"/>
          <w:sz w:val="28"/>
          <w:szCs w:val="28"/>
        </w:rPr>
        <w:t>, минимальный срок освоения программ профессиональной переподготовки в области информационной безопасности – менее 360 часов.</w:t>
      </w:r>
    </w:p>
    <w:p w:rsidR="008E1841" w:rsidRDefault="008E184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E1841" w:rsidRDefault="008E184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8E1841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8E1841" w:rsidRPr="00CC118F" w:rsidRDefault="00756704" w:rsidP="00CC118F">
      <w:pPr>
        <w:pStyle w:val="2"/>
        <w:spacing w:before="0" w:line="240" w:lineRule="auto"/>
        <w:jc w:val="center"/>
        <w:rPr>
          <w:rFonts w:ascii="Russo One" w:hAnsi="Russo One"/>
          <w:b/>
          <w:color w:val="auto"/>
          <w:sz w:val="28"/>
          <w:szCs w:val="28"/>
        </w:rPr>
      </w:pPr>
      <w:bookmarkStart w:id="25" w:name="_Toc418184173"/>
      <w:r w:rsidRPr="00CC118F">
        <w:rPr>
          <w:rFonts w:ascii="Russo One" w:hAnsi="Russo One"/>
          <w:b/>
          <w:color w:val="auto"/>
          <w:sz w:val="28"/>
          <w:szCs w:val="28"/>
        </w:rPr>
        <w:lastRenderedPageBreak/>
        <w:t xml:space="preserve">ШКАЛА УРОВНЕЙ </w:t>
      </w:r>
      <w:r w:rsidR="00CC118F" w:rsidRPr="00CC118F">
        <w:rPr>
          <w:rFonts w:ascii="Russo One" w:hAnsi="Russo One"/>
          <w:b/>
          <w:color w:val="auto"/>
          <w:sz w:val="28"/>
          <w:szCs w:val="28"/>
        </w:rPr>
        <w:t>СЛОЖНОСТИ</w:t>
      </w:r>
      <w:r w:rsidR="00CC118F">
        <w:rPr>
          <w:rFonts w:ascii="Russo One" w:hAnsi="Russo One"/>
          <w:b/>
          <w:color w:val="auto"/>
          <w:sz w:val="28"/>
          <w:szCs w:val="28"/>
        </w:rPr>
        <w:t xml:space="preserve"> КУРСОВ</w:t>
      </w:r>
      <w:bookmarkEnd w:id="25"/>
    </w:p>
    <w:p w:rsidR="008E1841" w:rsidRDefault="008E184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подбора наиболее подходящего уровня сложности предлагаемых курсов в ФОНДЕ «ТРИОНИКС» предусмотрена следующая шкала уровней сложности: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вводный;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начальный;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средний;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продвинутый;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профессиональный;</w:t>
      </w:r>
    </w:p>
    <w:p w:rsidR="00D865E7" w:rsidRPr="00D67940" w:rsidRDefault="00D865E7" w:rsidP="00D865E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7940">
        <w:rPr>
          <w:rFonts w:ascii="Cambria" w:hAnsi="Cambria"/>
          <w:b/>
          <w:sz w:val="28"/>
          <w:szCs w:val="28"/>
        </w:rPr>
        <w:t>экспертный.</w:t>
      </w:r>
    </w:p>
    <w:p w:rsidR="00D72410" w:rsidRPr="00D67940" w:rsidRDefault="00D72410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t>Вводный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вводном уровне сложности слушателям не требуется специальных знаний и опыта.</w:t>
      </w:r>
    </w:p>
    <w:p w:rsidR="00B727C3" w:rsidRPr="00D67940" w:rsidRDefault="00B727C3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вводном уровне сложности составляет 16-40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вводном уровне сложности:</w:t>
      </w:r>
    </w:p>
    <w:p w:rsidR="00CC118F" w:rsidRPr="00D67940" w:rsidRDefault="00CC118F" w:rsidP="00CC118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 познакомятся с предметом обучения, его местом в системе профессиональных направлений деятельности, профессиональной терминологией, основными классификациями, свойствами, преимуществами и недостатками различных научных направлений по предмету обучения;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только знания, у них не формируются навыки и умения.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вводном уровне сложности слушатели узнают, стоит ли вкладывать ресурсы в углубление знаний и получение опыта по преподаваемому предмету, смогут определить направления дальнейшего обучения.</w:t>
      </w:r>
    </w:p>
    <w:p w:rsidR="00CC118F" w:rsidRPr="00D67940" w:rsidRDefault="00CC118F" w:rsidP="00CC118F">
      <w:pPr>
        <w:pStyle w:val="ab"/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t>Начальный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начальном уровне сложности слушатели уже должны обладать знаниями в объеме начального уровня сложности либо иметь базовое образование по преподаваемому курсу, либо быть специалистом в смежной области.</w:t>
      </w:r>
    </w:p>
    <w:p w:rsidR="00B727C3" w:rsidRPr="00D67940" w:rsidRDefault="00B727C3" w:rsidP="00B727C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начальном уровне сложности составляет 16-100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начальном уровне сложности:</w:t>
      </w:r>
    </w:p>
    <w:p w:rsidR="00CC118F" w:rsidRPr="00D67940" w:rsidRDefault="00CC118F" w:rsidP="00CC118F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углубленные знания по предмету;</w:t>
      </w:r>
    </w:p>
    <w:p w:rsidR="00CC118F" w:rsidRPr="00D67940" w:rsidRDefault="00CC118F" w:rsidP="00CC118F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bCs/>
          <w:sz w:val="28"/>
          <w:szCs w:val="28"/>
        </w:rPr>
        <w:lastRenderedPageBreak/>
        <w:t>у слушателей формируются начальные умения и простые навыки использования получаемых знаний в практической деятельности.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начальном уровне сложности слушатели будут подготовлены к выполнению типовых операций, получат базу для самостоятельного закрепления простых навыков по предмету.</w:t>
      </w:r>
    </w:p>
    <w:p w:rsidR="00CC118F" w:rsidRPr="00D67940" w:rsidRDefault="00CC118F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t>Средний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среднем уровне сложности слушатели уже должны обладать простыми навыками и минимальным опытом их использования.</w:t>
      </w:r>
    </w:p>
    <w:p w:rsidR="00B727C3" w:rsidRPr="00D67940" w:rsidRDefault="00B727C3" w:rsidP="00B727C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среднем уровне сложности составляет 60-150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среднем уровне сложности: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глубокие знания по предмету в рамках одной научной теории;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bCs/>
          <w:sz w:val="28"/>
          <w:szCs w:val="28"/>
        </w:rPr>
        <w:t>у слушателей закрепляются простые навыки и формируются сложные навыки использования получаемых знаний в практической деятельности.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среднем уровне сложности слушатели будут подготовлены к выполнению профессиональных норм, владеть средствами системного устранения ошибок в дальнейшей профессиональной деятельности, у них должно появиться осознание своих профессиональных возможностей.</w:t>
      </w:r>
    </w:p>
    <w:p w:rsidR="00CC118F" w:rsidRPr="00D67940" w:rsidRDefault="00CC118F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t>Продвинутый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продвинутом уровне сложности слушатели уже должны обладать сложными навыками, иметь достаточный опыт их использования.</w:t>
      </w:r>
    </w:p>
    <w:p w:rsidR="00B727C3" w:rsidRPr="00D67940" w:rsidRDefault="00B727C3" w:rsidP="00B727C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продвинутом уровне сложности составляет 100-150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продвинутом уровне сложности: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знания нескольких способах решения типовых профессиональных ситуаций;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bCs/>
          <w:sz w:val="28"/>
          <w:szCs w:val="28"/>
        </w:rPr>
        <w:t>у слушателей закрепляются сложные навыки и формируются привычки и сложные умения использования получаемых знаний в практической деятельности.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продвинутом уровне сложности слушатели будут подготовлены к решению простых нестандартных проблем, у них должен начать формироваться индивидуальный профессиональный стиль.</w:t>
      </w:r>
    </w:p>
    <w:p w:rsidR="00CC118F" w:rsidRDefault="00CC118F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4119CA" w:rsidRPr="00D67940" w:rsidRDefault="004119CA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lastRenderedPageBreak/>
        <w:t>Профессиональный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профессиональном уровне сложности слушатели уже должны обладать сложными умениями, иметь большой опыт их использования.</w:t>
      </w:r>
    </w:p>
    <w:p w:rsidR="00B727C3" w:rsidRPr="00D67940" w:rsidRDefault="00B727C3" w:rsidP="00B727C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профессиональном уровне сложности составляет 100-250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профессиональном уровне сложности: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знания по нескольким научным теориям;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bCs/>
          <w:sz w:val="28"/>
          <w:szCs w:val="28"/>
        </w:rPr>
        <w:t xml:space="preserve">у слушателей развивается </w:t>
      </w:r>
      <w:r w:rsidRPr="00D67940">
        <w:rPr>
          <w:rFonts w:ascii="Cambria" w:hAnsi="Cambria"/>
          <w:sz w:val="28"/>
          <w:szCs w:val="28"/>
        </w:rPr>
        <w:t>возможность творчески применять имеющиеся знания, навыки и умения</w:t>
      </w:r>
      <w:r w:rsidRPr="00D67940">
        <w:rPr>
          <w:rFonts w:ascii="Cambria" w:hAnsi="Cambria"/>
          <w:bCs/>
          <w:sz w:val="28"/>
          <w:szCs w:val="28"/>
        </w:rPr>
        <w:t>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профессиональном уровне сложности слушатели должны быть подготовлены к решению нестандартных ситуаций и самостоятельному достижению заданного результата в непрерывно меняющихся условиях деятельности, стремиться и осуществлять самостоятельный поиск новых знаний.</w:t>
      </w:r>
    </w:p>
    <w:p w:rsidR="00CC118F" w:rsidRPr="00D67940" w:rsidRDefault="00CC118F" w:rsidP="00CC118F">
      <w:pPr>
        <w:pStyle w:val="ab"/>
        <w:spacing w:before="0" w:beforeAutospacing="0" w:after="0" w:afterAutospacing="0"/>
        <w:jc w:val="both"/>
        <w:rPr>
          <w:rFonts w:ascii="Cambria" w:hAnsi="Cambria"/>
          <w:b/>
          <w:bCs/>
          <w:sz w:val="28"/>
          <w:szCs w:val="28"/>
        </w:rPr>
      </w:pPr>
    </w:p>
    <w:p w:rsidR="00CC118F" w:rsidRPr="00D67940" w:rsidRDefault="00CC118F" w:rsidP="001E4A65">
      <w:pPr>
        <w:spacing w:after="0" w:line="240" w:lineRule="auto"/>
        <w:jc w:val="center"/>
        <w:rPr>
          <w:rFonts w:ascii="Russo One" w:hAnsi="Russo One"/>
          <w:b/>
          <w:sz w:val="28"/>
          <w:szCs w:val="28"/>
        </w:rPr>
      </w:pPr>
      <w:r w:rsidRPr="00D67940">
        <w:rPr>
          <w:rFonts w:ascii="Russo One" w:hAnsi="Russo One"/>
          <w:b/>
          <w:sz w:val="28"/>
          <w:szCs w:val="28"/>
        </w:rPr>
        <w:t>Экспертный уровень сложности</w:t>
      </w:r>
    </w:p>
    <w:p w:rsidR="00CC118F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Для обучения на экспертном уровне сложности слушатели должны являться экспертами в своей области деятельности, глубоко понимать особенности работы в реальных условиях.</w:t>
      </w:r>
    </w:p>
    <w:p w:rsidR="00B727C3" w:rsidRPr="00D67940" w:rsidRDefault="00B727C3" w:rsidP="00B727C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Примерная продолжительность курса при экспертном уровне сложности составляет 16-100 часов.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На экспертном уровне сложности: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слушатели</w:t>
      </w:r>
      <w:r w:rsidRPr="00D67940">
        <w:rPr>
          <w:rFonts w:ascii="Cambria" w:hAnsi="Cambria"/>
          <w:bCs/>
          <w:sz w:val="28"/>
          <w:szCs w:val="28"/>
        </w:rPr>
        <w:t xml:space="preserve"> получают знания о методологиях создания новых знаний, знания для освоения смежных областей профессиональной деятельности, для осуществления наставнической деятельности;</w:t>
      </w:r>
    </w:p>
    <w:p w:rsidR="00CC118F" w:rsidRPr="00D67940" w:rsidRDefault="00CC118F" w:rsidP="00CC118F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rFonts w:ascii="Cambria" w:hAnsi="Cambria"/>
          <w:bCs/>
          <w:sz w:val="28"/>
          <w:szCs w:val="28"/>
        </w:rPr>
      </w:pPr>
      <w:r w:rsidRPr="00D67940">
        <w:rPr>
          <w:rFonts w:ascii="Cambria" w:hAnsi="Cambria"/>
          <w:bCs/>
          <w:sz w:val="28"/>
          <w:szCs w:val="28"/>
        </w:rPr>
        <w:t>используют имеющиеся сложные умения для освоения новых сфер деятельности.</w:t>
      </w:r>
    </w:p>
    <w:p w:rsidR="00CC118F" w:rsidRPr="00D67940" w:rsidRDefault="00CC118F" w:rsidP="001E4A6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D67940">
        <w:rPr>
          <w:rFonts w:ascii="Cambria" w:hAnsi="Cambria"/>
          <w:sz w:val="28"/>
          <w:szCs w:val="28"/>
        </w:rPr>
        <w:t>По итогам обучения на экспертном уровне сложности слушатели должны расширить сферу свой профессиональной компетенции, овладеть несколькими новыми компетенциями, уметь принимать ответственные инфраструктурные и проектные решения.</w:t>
      </w:r>
    </w:p>
    <w:p w:rsidR="008E1841" w:rsidRDefault="008E184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630D7" w:rsidRDefault="000630D7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0630D7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</w:p>
    <w:p w:rsidR="00291C0C" w:rsidRDefault="00291C0C" w:rsidP="00291C0C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</w:pPr>
      <w:r>
        <w:rPr>
          <w:rFonts w:ascii="Russo One" w:hAnsi="Russo One"/>
          <w:b/>
          <w:color w:val="auto"/>
          <w:sz w:val="36"/>
          <w:szCs w:val="36"/>
        </w:rPr>
        <w:lastRenderedPageBreak/>
        <w:t>НАШИ ПРЕПОДАВАТЕЛИ, БИЗНЕ</w:t>
      </w:r>
      <w:r w:rsidR="00542C0B">
        <w:rPr>
          <w:rFonts w:ascii="Russo One" w:hAnsi="Russo One"/>
          <w:b/>
          <w:color w:val="auto"/>
          <w:sz w:val="36"/>
          <w:szCs w:val="36"/>
        </w:rPr>
        <w:t>С</w:t>
      </w:r>
      <w:r>
        <w:rPr>
          <w:rFonts w:ascii="Russo One" w:hAnsi="Russo One"/>
          <w:b/>
          <w:color w:val="auto"/>
          <w:sz w:val="36"/>
          <w:szCs w:val="36"/>
        </w:rPr>
        <w:t>-ТРЕНЕРЫ,</w:t>
      </w:r>
    </w:p>
    <w:p w:rsidR="00291C0C" w:rsidRDefault="00291C0C" w:rsidP="00291C0C">
      <w:pPr>
        <w:spacing w:after="0" w:line="240" w:lineRule="auto"/>
        <w:jc w:val="center"/>
        <w:rPr>
          <w:rFonts w:ascii="Russo One" w:hAnsi="Russo One"/>
          <w:b/>
          <w:sz w:val="36"/>
          <w:szCs w:val="36"/>
        </w:rPr>
      </w:pPr>
      <w:r>
        <w:rPr>
          <w:rFonts w:ascii="Russo One" w:hAnsi="Russo One"/>
          <w:b/>
          <w:sz w:val="36"/>
          <w:szCs w:val="36"/>
        </w:rPr>
        <w:t>КОНСУЛЬТАНТЫ</w:t>
      </w:r>
    </w:p>
    <w:p w:rsidR="00E76879" w:rsidRDefault="00E76879" w:rsidP="00291C0C">
      <w:pPr>
        <w:spacing w:after="0" w:line="240" w:lineRule="auto"/>
        <w:jc w:val="center"/>
        <w:rPr>
          <w:rFonts w:ascii="Russo One" w:hAnsi="Russo One"/>
          <w:b/>
          <w:sz w:val="36"/>
          <w:szCs w:val="36"/>
        </w:rPr>
      </w:pPr>
    </w:p>
    <w:p w:rsidR="00542C0B" w:rsidRDefault="00542C0B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Russo One" w:hAnsi="Russo One"/>
          <w:b/>
          <w:sz w:val="32"/>
          <w:szCs w:val="32"/>
        </w:rPr>
      </w:pPr>
      <w:proofErr w:type="spellStart"/>
      <w:r w:rsidRPr="00E76879">
        <w:rPr>
          <w:rFonts w:ascii="Russo One" w:hAnsi="Russo One"/>
          <w:b/>
          <w:sz w:val="32"/>
          <w:szCs w:val="32"/>
        </w:rPr>
        <w:t>Картамышев</w:t>
      </w:r>
      <w:proofErr w:type="spellEnd"/>
      <w:r w:rsidRPr="00E76879">
        <w:rPr>
          <w:rFonts w:ascii="Russo One" w:hAnsi="Russo One"/>
          <w:b/>
          <w:sz w:val="32"/>
          <w:szCs w:val="32"/>
        </w:rPr>
        <w:t xml:space="preserve"> Антон Викторович</w:t>
      </w:r>
    </w:p>
    <w:p w:rsidR="00E76879" w:rsidRP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>Директор ФОНДА, специалист по защите информации, старший научный сотру</w:t>
      </w:r>
      <w:r w:rsidRPr="00E76879">
        <w:rPr>
          <w:rFonts w:ascii="Cambria" w:hAnsi="Cambria"/>
          <w:sz w:val="28"/>
          <w:szCs w:val="28"/>
        </w:rPr>
        <w:t>дник кафедры защиты информации ЮЗГУ.</w:t>
      </w:r>
    </w:p>
    <w:p w:rsidR="00E76879" w:rsidRDefault="00E76879" w:rsidP="00E76879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  <w:r w:rsidRPr="00E76879">
        <w:rPr>
          <w:rFonts w:ascii="Cambria" w:hAnsi="Cambria"/>
          <w:sz w:val="24"/>
          <w:szCs w:val="24"/>
        </w:rPr>
        <w:t xml:space="preserve"> </w:t>
      </w:r>
    </w:p>
    <w:p w:rsidR="00E76879" w:rsidRPr="00E76879" w:rsidRDefault="00E76879" w:rsidP="00E76879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6879">
        <w:rPr>
          <w:rFonts w:ascii="Cambria" w:hAnsi="Cambria"/>
          <w:sz w:val="24"/>
          <w:szCs w:val="24"/>
        </w:rPr>
        <w:t xml:space="preserve">  </w:t>
      </w:r>
      <w:r w:rsidRPr="00E76879">
        <w:rPr>
          <w:rFonts w:ascii="Russo One" w:hAnsi="Russo One"/>
          <w:b/>
          <w:sz w:val="32"/>
          <w:szCs w:val="32"/>
        </w:rPr>
        <w:t>Лунев Юрий Алексеевич</w:t>
      </w:r>
    </w:p>
    <w:p w:rsidR="00E76879" w:rsidRP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>У</w:t>
      </w:r>
      <w:r w:rsidRPr="00E76879">
        <w:rPr>
          <w:rFonts w:ascii="Cambria" w:hAnsi="Cambria"/>
          <w:sz w:val="28"/>
          <w:szCs w:val="28"/>
        </w:rPr>
        <w:t>правляющий партнер группы компаний «</w:t>
      </w:r>
      <w:proofErr w:type="spellStart"/>
      <w:r w:rsidRPr="00E76879">
        <w:rPr>
          <w:rFonts w:ascii="Cambria" w:hAnsi="Cambria"/>
          <w:sz w:val="28"/>
          <w:szCs w:val="28"/>
        </w:rPr>
        <w:t>АиТСофт</w:t>
      </w:r>
      <w:proofErr w:type="spellEnd"/>
      <w:r w:rsidRPr="00E76879">
        <w:rPr>
          <w:rFonts w:ascii="Cambria" w:hAnsi="Cambria"/>
          <w:sz w:val="28"/>
          <w:szCs w:val="28"/>
        </w:rPr>
        <w:t>», Международного конса</w:t>
      </w:r>
      <w:r w:rsidRPr="00E76879">
        <w:rPr>
          <w:rFonts w:ascii="Cambria" w:hAnsi="Cambria"/>
          <w:sz w:val="28"/>
          <w:szCs w:val="28"/>
        </w:rPr>
        <w:t xml:space="preserve">лтингового агентства «ФИОКАН», </w:t>
      </w:r>
      <w:r w:rsidRPr="00E76879">
        <w:rPr>
          <w:rFonts w:ascii="Cambria" w:hAnsi="Cambria"/>
          <w:sz w:val="28"/>
          <w:szCs w:val="28"/>
        </w:rPr>
        <w:t xml:space="preserve">преподаватель ведущих отраслевых МВА (МГСУ-МИСИ, МГТУ им Баумана), главный специалист по интегрированным технологиям управления R&amp;D </w:t>
      </w:r>
      <w:proofErr w:type="spellStart"/>
      <w:r w:rsidRPr="00E76879">
        <w:rPr>
          <w:rFonts w:ascii="Cambria" w:hAnsi="Cambria"/>
          <w:sz w:val="28"/>
          <w:szCs w:val="28"/>
        </w:rPr>
        <w:t>Smart</w:t>
      </w:r>
      <w:proofErr w:type="spellEnd"/>
      <w:r w:rsidRPr="00E76879">
        <w:rPr>
          <w:rFonts w:ascii="Cambria" w:hAnsi="Cambria"/>
          <w:sz w:val="28"/>
          <w:szCs w:val="28"/>
        </w:rPr>
        <w:t xml:space="preserve"> </w:t>
      </w:r>
      <w:proofErr w:type="spellStart"/>
      <w:r w:rsidRPr="00E76879">
        <w:rPr>
          <w:rFonts w:ascii="Cambria" w:hAnsi="Cambria"/>
          <w:sz w:val="28"/>
          <w:szCs w:val="28"/>
        </w:rPr>
        <w:t>Management</w:t>
      </w:r>
      <w:proofErr w:type="spellEnd"/>
      <w:r w:rsidRPr="00E76879">
        <w:rPr>
          <w:rFonts w:ascii="Cambria" w:hAnsi="Cambria"/>
          <w:sz w:val="28"/>
          <w:szCs w:val="28"/>
        </w:rPr>
        <w:t xml:space="preserve"> Московского физико-технического института.</w:t>
      </w:r>
    </w:p>
    <w:p w:rsidR="00E76879" w:rsidRDefault="00E76879" w:rsidP="00E76879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6879">
        <w:rPr>
          <w:rFonts w:ascii="Cambria" w:hAnsi="Cambria"/>
          <w:sz w:val="24"/>
          <w:szCs w:val="24"/>
        </w:rPr>
        <w:t xml:space="preserve">  </w:t>
      </w:r>
      <w:r w:rsidRPr="00E76879">
        <w:rPr>
          <w:rFonts w:ascii="Russo One" w:hAnsi="Russo One"/>
          <w:b/>
          <w:sz w:val="32"/>
          <w:szCs w:val="32"/>
        </w:rPr>
        <w:t>Г</w:t>
      </w:r>
      <w:r w:rsidRPr="00E76879">
        <w:rPr>
          <w:rFonts w:ascii="Russo One" w:hAnsi="Russo One"/>
          <w:b/>
          <w:sz w:val="32"/>
          <w:szCs w:val="32"/>
        </w:rPr>
        <w:t xml:space="preserve">ромов </w:t>
      </w:r>
      <w:r w:rsidRPr="00E76879">
        <w:rPr>
          <w:rFonts w:ascii="Russo One" w:hAnsi="Russo One"/>
          <w:b/>
          <w:sz w:val="32"/>
          <w:szCs w:val="32"/>
        </w:rPr>
        <w:t>Александр Юрьевич</w:t>
      </w:r>
    </w:p>
    <w:p w:rsidR="00E76879" w:rsidRP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>Топ</w:t>
      </w:r>
      <w:r w:rsidRPr="00E76879">
        <w:rPr>
          <w:rFonts w:ascii="Cambria" w:hAnsi="Cambria"/>
          <w:sz w:val="28"/>
          <w:szCs w:val="28"/>
        </w:rPr>
        <w:t>-</w:t>
      </w:r>
      <w:r w:rsidRPr="00E76879">
        <w:rPr>
          <w:rFonts w:ascii="Cambria" w:hAnsi="Cambria"/>
          <w:sz w:val="28"/>
          <w:szCs w:val="28"/>
        </w:rPr>
        <w:t>менеджер с 15</w:t>
      </w:r>
      <w:r w:rsidRPr="00E76879">
        <w:rPr>
          <w:rFonts w:ascii="Cambria" w:hAnsi="Cambria"/>
          <w:sz w:val="28"/>
          <w:szCs w:val="28"/>
        </w:rPr>
        <w:t>-</w:t>
      </w:r>
      <w:r w:rsidRPr="00E76879">
        <w:rPr>
          <w:rFonts w:ascii="Cambria" w:hAnsi="Cambria"/>
          <w:sz w:val="28"/>
          <w:szCs w:val="28"/>
        </w:rPr>
        <w:t>летним опытом управления реальными бизнесами, бизнес</w:t>
      </w:r>
      <w:r w:rsidRPr="00E76879">
        <w:rPr>
          <w:rFonts w:ascii="Cambria" w:hAnsi="Cambria"/>
          <w:sz w:val="28"/>
          <w:szCs w:val="28"/>
        </w:rPr>
        <w:t>-</w:t>
      </w:r>
      <w:r w:rsidRPr="00E76879">
        <w:rPr>
          <w:rFonts w:ascii="Cambria" w:hAnsi="Cambria"/>
          <w:sz w:val="28"/>
          <w:szCs w:val="28"/>
        </w:rPr>
        <w:t>консультант, поставивший системы управления бизнесом более чем в 100 российских и зарубежных компаниях. Член Российского Психологического Общества, секция организационной психологии Санкт-петербургского отделения. Член Международной Ассоциации Консультантов по Организационному развитию (IODA). 5 место в мировом квалификационном рейтинге организационных консультантов в 2006г</w:t>
      </w:r>
      <w:r w:rsidRPr="00E76879">
        <w:rPr>
          <w:rFonts w:ascii="Cambria" w:hAnsi="Cambria"/>
          <w:sz w:val="28"/>
          <w:szCs w:val="28"/>
        </w:rPr>
        <w:t>.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4"/>
          <w:szCs w:val="24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6879">
        <w:rPr>
          <w:rFonts w:ascii="Cambria" w:hAnsi="Cambria"/>
          <w:sz w:val="24"/>
          <w:szCs w:val="24"/>
        </w:rPr>
        <w:t xml:space="preserve">  </w:t>
      </w:r>
      <w:r w:rsidRPr="00E76879">
        <w:rPr>
          <w:rFonts w:ascii="Russo One" w:hAnsi="Russo One"/>
          <w:b/>
          <w:sz w:val="32"/>
          <w:szCs w:val="32"/>
        </w:rPr>
        <w:t>Суховаров Игорь Витальевич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 xml:space="preserve">Член Гильдии Маркетологов. Приглашенный лектор Экономического факультета МГУ им. Ломоносова, МШБ ФУ при Правительстве РФ, КГУ по дисциплинам «Стратегический менеджмент», «Стратегический маркетинг», «Теория менеджмента» на программах МВА и магистратура. Партнер, консультант по управлению в IVS </w:t>
      </w:r>
      <w:proofErr w:type="spellStart"/>
      <w:r w:rsidRPr="00E76879">
        <w:rPr>
          <w:rFonts w:ascii="Cambria" w:hAnsi="Cambria"/>
          <w:sz w:val="28"/>
          <w:szCs w:val="28"/>
        </w:rPr>
        <w:t>consulting</w:t>
      </w:r>
      <w:proofErr w:type="spellEnd"/>
      <w:r w:rsidRPr="00E76879">
        <w:rPr>
          <w:rFonts w:ascii="Cambria" w:hAnsi="Cambria"/>
          <w:sz w:val="28"/>
          <w:szCs w:val="28"/>
        </w:rPr>
        <w:t xml:space="preserve">. Консультирование в области управления и инновационного развития, стратегического менеджмента и стратегического маркетинга. Более 15 лет реального управления в крупном </w:t>
      </w:r>
      <w:r>
        <w:rPr>
          <w:rFonts w:ascii="Cambria" w:hAnsi="Cambria"/>
          <w:sz w:val="28"/>
          <w:szCs w:val="28"/>
        </w:rPr>
        <w:t>бизнесе</w:t>
      </w:r>
      <w:r w:rsidRPr="00E76879">
        <w:rPr>
          <w:rFonts w:ascii="Cambria" w:hAnsi="Cambria"/>
          <w:sz w:val="28"/>
          <w:szCs w:val="28"/>
        </w:rPr>
        <w:t xml:space="preserve"> (заместитель председателя Совета Директоров, заместитель Генерального директора по стратегическому развитию) многопрофильного вертикально-интегрированного холдинга.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6879">
        <w:rPr>
          <w:rFonts w:ascii="Cambria" w:hAnsi="Cambria"/>
          <w:sz w:val="24"/>
          <w:szCs w:val="24"/>
        </w:rPr>
        <w:lastRenderedPageBreak/>
        <w:t xml:space="preserve">  </w:t>
      </w:r>
      <w:r w:rsidRPr="00E76879">
        <w:rPr>
          <w:rFonts w:ascii="Russo One" w:hAnsi="Russo One"/>
          <w:b/>
          <w:sz w:val="32"/>
          <w:szCs w:val="32"/>
        </w:rPr>
        <w:t>Попов Константин Александрович</w:t>
      </w:r>
      <w:r w:rsidRPr="00E76879">
        <w:rPr>
          <w:rFonts w:ascii="Cambria" w:hAnsi="Cambria"/>
          <w:sz w:val="24"/>
          <w:szCs w:val="24"/>
        </w:rPr>
        <w:t xml:space="preserve"> 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 xml:space="preserve">Бизнес-эксперт, консультант по стратегии, маркетингу, организационному развитию и менеджменту. Совладелец агентства </w:t>
      </w:r>
      <w:proofErr w:type="spellStart"/>
      <w:r w:rsidRPr="00E76879">
        <w:rPr>
          <w:rFonts w:ascii="Cambria" w:hAnsi="Cambria"/>
          <w:sz w:val="28"/>
          <w:szCs w:val="28"/>
        </w:rPr>
        <w:t>digital</w:t>
      </w:r>
      <w:proofErr w:type="spellEnd"/>
      <w:r w:rsidRPr="00E76879">
        <w:rPr>
          <w:rFonts w:ascii="Cambria" w:hAnsi="Cambria"/>
          <w:sz w:val="28"/>
          <w:szCs w:val="28"/>
        </w:rPr>
        <w:t>-коммуникаций «</w:t>
      </w:r>
      <w:proofErr w:type="gramStart"/>
      <w:r w:rsidRPr="00E76879">
        <w:rPr>
          <w:rFonts w:ascii="Cambria" w:hAnsi="Cambria"/>
          <w:sz w:val="28"/>
          <w:szCs w:val="28"/>
        </w:rPr>
        <w:t>Анти-гравитация</w:t>
      </w:r>
      <w:proofErr w:type="gramEnd"/>
      <w:r w:rsidRPr="00E76879">
        <w:rPr>
          <w:rFonts w:ascii="Cambria" w:hAnsi="Cambria"/>
          <w:sz w:val="28"/>
          <w:szCs w:val="28"/>
        </w:rPr>
        <w:t xml:space="preserve">», степень </w:t>
      </w:r>
      <w:proofErr w:type="spellStart"/>
      <w:r w:rsidRPr="00E76879">
        <w:rPr>
          <w:rFonts w:ascii="Cambria" w:hAnsi="Cambria"/>
          <w:sz w:val="28"/>
          <w:szCs w:val="28"/>
        </w:rPr>
        <w:t>Executive</w:t>
      </w:r>
      <w:proofErr w:type="spellEnd"/>
      <w:r w:rsidRPr="00E76879">
        <w:rPr>
          <w:rFonts w:ascii="Cambria" w:hAnsi="Cambria"/>
          <w:sz w:val="28"/>
          <w:szCs w:val="28"/>
        </w:rPr>
        <w:t xml:space="preserve"> MBA «Стратегическое управление». Более 10 лет работы топ-</w:t>
      </w:r>
      <w:r>
        <w:rPr>
          <w:rFonts w:ascii="Cambria" w:hAnsi="Cambria"/>
          <w:sz w:val="28"/>
          <w:szCs w:val="28"/>
        </w:rPr>
        <w:t xml:space="preserve">менеджером в крупных компаниях </w:t>
      </w:r>
      <w:r w:rsidRPr="00E76879">
        <w:rPr>
          <w:rFonts w:ascii="Cambria" w:hAnsi="Cambria"/>
          <w:sz w:val="28"/>
          <w:szCs w:val="28"/>
        </w:rPr>
        <w:t>курского региона: «Русский дом», КЭАЗ (Электроаппарат), «</w:t>
      </w:r>
      <w:proofErr w:type="spellStart"/>
      <w:r w:rsidRPr="00E76879">
        <w:rPr>
          <w:rFonts w:ascii="Cambria" w:hAnsi="Cambria"/>
          <w:sz w:val="28"/>
          <w:szCs w:val="28"/>
        </w:rPr>
        <w:t>Лучше.нет</w:t>
      </w:r>
      <w:proofErr w:type="spellEnd"/>
      <w:r w:rsidRPr="00E76879">
        <w:rPr>
          <w:rFonts w:ascii="Cambria" w:hAnsi="Cambria"/>
          <w:sz w:val="28"/>
          <w:szCs w:val="28"/>
        </w:rPr>
        <w:t>», «Зерновой вектор», «Новые строительные технологии» (НСТ).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Pr="00E76879" w:rsidRDefault="00E76879" w:rsidP="00E768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Russo One" w:hAnsi="Russo One"/>
          <w:b/>
          <w:sz w:val="32"/>
          <w:szCs w:val="32"/>
        </w:rPr>
        <w:t>Подосинников</w:t>
      </w:r>
      <w:proofErr w:type="spellEnd"/>
      <w:r w:rsidRPr="00E76879">
        <w:rPr>
          <w:rFonts w:ascii="Russo One" w:hAnsi="Russo One"/>
          <w:b/>
          <w:sz w:val="32"/>
          <w:szCs w:val="32"/>
        </w:rPr>
        <w:t xml:space="preserve"> </w:t>
      </w:r>
      <w:r>
        <w:rPr>
          <w:rFonts w:ascii="Russo One" w:hAnsi="Russo One"/>
          <w:b/>
          <w:sz w:val="32"/>
          <w:szCs w:val="32"/>
        </w:rPr>
        <w:t>Евгений Юрьевич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>Доцент Курского государственного университета, доцент Курского института менеджмента, экономики и бизнеса, председатель Курского отделения Российского общества политологов, а также член -  Курского регионального отделения Российской ассоциации политической науки, Курского отделения Ассоциации ветеранов боевых действий органов внутренних дел и внутренних войск Российской Федерации, редакционного совета журналов «Политические науки» и «Высшее образование».</w:t>
      </w: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</w:p>
    <w:p w:rsidR="00E76879" w:rsidRDefault="00E76879" w:rsidP="00E76879">
      <w:pPr>
        <w:spacing w:after="0" w:line="240" w:lineRule="auto"/>
        <w:jc w:val="center"/>
        <w:rPr>
          <w:rFonts w:ascii="Russo One" w:hAnsi="Russo One"/>
          <w:b/>
          <w:sz w:val="32"/>
          <w:szCs w:val="32"/>
        </w:rPr>
      </w:pPr>
      <w:r>
        <w:rPr>
          <w:rFonts w:ascii="Russo One" w:hAnsi="Russo One"/>
          <w:b/>
          <w:sz w:val="32"/>
          <w:szCs w:val="32"/>
        </w:rPr>
        <w:t>Кликунов Николай Дмитриевич</w:t>
      </w:r>
    </w:p>
    <w:p w:rsidR="00E76879" w:rsidRPr="00E76879" w:rsidRDefault="00E76879" w:rsidP="00E76879">
      <w:pPr>
        <w:spacing w:after="0" w:line="240" w:lineRule="auto"/>
        <w:ind w:left="-284"/>
        <w:jc w:val="both"/>
        <w:rPr>
          <w:rFonts w:ascii="Cambria" w:hAnsi="Cambria"/>
          <w:sz w:val="28"/>
          <w:szCs w:val="28"/>
        </w:rPr>
      </w:pPr>
      <w:r w:rsidRPr="00E76879">
        <w:rPr>
          <w:rFonts w:ascii="Cambria" w:hAnsi="Cambria"/>
          <w:sz w:val="28"/>
          <w:szCs w:val="28"/>
        </w:rPr>
        <w:t>Проректор по научной работе Курского института менеджмента, экономики и бизнеса, профессор, кандидат экономических наук.</w:t>
      </w: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Default="00E76879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B83A0E" w:rsidRDefault="00B83A0E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E76879" w:rsidRPr="00B83A0E" w:rsidRDefault="00B83A0E" w:rsidP="00B83A0E">
      <w:pPr>
        <w:pStyle w:val="1"/>
        <w:spacing w:before="0" w:line="240" w:lineRule="auto"/>
        <w:jc w:val="center"/>
        <w:rPr>
          <w:rFonts w:ascii="Russo One" w:hAnsi="Russo One"/>
          <w:b/>
          <w:color w:val="auto"/>
          <w:sz w:val="36"/>
          <w:szCs w:val="36"/>
        </w:rPr>
        <w:sectPr w:rsidR="00E76879" w:rsidRPr="00B83A0E" w:rsidSect="00BF102E">
          <w:pgSz w:w="11906" w:h="16838"/>
          <w:pgMar w:top="284" w:right="1080" w:bottom="709" w:left="1080" w:header="280" w:footer="708" w:gutter="0"/>
          <w:cols w:space="708"/>
          <w:docGrid w:linePitch="360"/>
        </w:sectPr>
      </w:pPr>
      <w:bookmarkStart w:id="26" w:name="_GoBack"/>
      <w:bookmarkEnd w:id="26"/>
      <w:r>
        <w:rPr>
          <w:rFonts w:ascii="Russo One" w:hAnsi="Russo One"/>
          <w:b/>
          <w:color w:val="auto"/>
          <w:sz w:val="36"/>
          <w:szCs w:val="36"/>
        </w:rPr>
        <w:t>ВАШИ ЗАМЕТКИ</w:t>
      </w:r>
      <w:r w:rsidR="00840FD1">
        <w:rPr>
          <w:rFonts w:ascii="Russo One" w:hAnsi="Russo One"/>
          <w:b/>
          <w:color w:val="auto"/>
          <w:sz w:val="36"/>
          <w:szCs w:val="36"/>
        </w:rPr>
        <w:t>:</w:t>
      </w: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C92E26" w:rsidRDefault="00C92E26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4"/>
          <w:szCs w:val="24"/>
        </w:rPr>
      </w:pPr>
    </w:p>
    <w:p w:rsidR="000630D7" w:rsidRP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sz w:val="28"/>
          <w:szCs w:val="28"/>
        </w:rPr>
      </w:pPr>
    </w:p>
    <w:p w:rsidR="00252789" w:rsidRPr="00252789" w:rsidRDefault="00252789" w:rsidP="00252789">
      <w:pPr>
        <w:spacing w:after="0" w:line="240" w:lineRule="auto"/>
        <w:ind w:left="-284"/>
        <w:jc w:val="center"/>
        <w:rPr>
          <w:rFonts w:ascii="Cambria" w:hAnsi="Cambria"/>
          <w:sz w:val="28"/>
          <w:szCs w:val="28"/>
        </w:rPr>
      </w:pPr>
      <w:r w:rsidRPr="00252789">
        <w:rPr>
          <w:rFonts w:ascii="Cambria" w:hAnsi="Cambria"/>
          <w:sz w:val="28"/>
          <w:szCs w:val="28"/>
        </w:rPr>
        <w:t xml:space="preserve">телефон Директора +7 (919) 27-321-72 </w:t>
      </w:r>
    </w:p>
    <w:p w:rsidR="00252789" w:rsidRDefault="00252789" w:rsidP="00252789">
      <w:pPr>
        <w:spacing w:after="0" w:line="240" w:lineRule="auto"/>
        <w:ind w:left="-284"/>
        <w:jc w:val="center"/>
        <w:rPr>
          <w:rFonts w:ascii="Cambria" w:hAnsi="Cambria"/>
          <w:sz w:val="28"/>
          <w:szCs w:val="28"/>
        </w:rPr>
      </w:pPr>
      <w:r w:rsidRPr="00252789">
        <w:rPr>
          <w:rFonts w:ascii="Cambria" w:hAnsi="Cambria"/>
          <w:sz w:val="28"/>
          <w:szCs w:val="28"/>
        </w:rPr>
        <w:tab/>
        <w:t>телефон офиса +7(908)123-76-70</w:t>
      </w:r>
    </w:p>
    <w:p w:rsidR="000630D7" w:rsidRPr="000630D7" w:rsidRDefault="000630D7" w:rsidP="00252789">
      <w:pPr>
        <w:spacing w:after="0" w:line="240" w:lineRule="auto"/>
        <w:ind w:left="-284"/>
        <w:jc w:val="center"/>
        <w:rPr>
          <w:rFonts w:ascii="Cambria" w:hAnsi="Cambria"/>
          <w:b/>
          <w:sz w:val="28"/>
          <w:szCs w:val="28"/>
        </w:rPr>
      </w:pPr>
      <w:r w:rsidRPr="000630D7">
        <w:rPr>
          <w:rFonts w:ascii="Cambria" w:hAnsi="Cambria"/>
          <w:sz w:val="28"/>
          <w:szCs w:val="28"/>
        </w:rPr>
        <w:t xml:space="preserve">электронная почта </w:t>
      </w:r>
      <w:r w:rsidRPr="000630D7">
        <w:rPr>
          <w:rFonts w:ascii="Cambria" w:hAnsi="Cambria"/>
          <w:b/>
          <w:sz w:val="28"/>
          <w:szCs w:val="28"/>
        </w:rPr>
        <w:t>3oniks@list.ru</w:t>
      </w:r>
    </w:p>
    <w:p w:rsidR="000630D7" w:rsidRPr="000630D7" w:rsidRDefault="000630D7" w:rsidP="000630D7">
      <w:pPr>
        <w:spacing w:after="0" w:line="240" w:lineRule="auto"/>
        <w:ind w:left="-284"/>
        <w:jc w:val="center"/>
        <w:rPr>
          <w:rFonts w:ascii="Cambria" w:hAnsi="Cambria"/>
          <w:b/>
          <w:sz w:val="28"/>
          <w:szCs w:val="28"/>
        </w:rPr>
      </w:pPr>
      <w:r w:rsidRPr="000630D7">
        <w:rPr>
          <w:rFonts w:ascii="Cambria" w:hAnsi="Cambria"/>
          <w:b/>
          <w:sz w:val="28"/>
          <w:szCs w:val="28"/>
          <w:lang w:val="en-US"/>
        </w:rPr>
        <w:t>www</w:t>
      </w:r>
      <w:r w:rsidRPr="00252789">
        <w:rPr>
          <w:rFonts w:ascii="Cambria" w:hAnsi="Cambria"/>
          <w:b/>
          <w:sz w:val="28"/>
          <w:szCs w:val="28"/>
        </w:rPr>
        <w:t>.</w:t>
      </w:r>
      <w:r w:rsidRPr="000630D7">
        <w:rPr>
          <w:rFonts w:ascii="Cambria" w:hAnsi="Cambria"/>
          <w:b/>
          <w:sz w:val="28"/>
          <w:szCs w:val="28"/>
        </w:rPr>
        <w:t>фонд-</w:t>
      </w:r>
      <w:proofErr w:type="spellStart"/>
      <w:r w:rsidRPr="000630D7">
        <w:rPr>
          <w:rFonts w:ascii="Cambria" w:hAnsi="Cambria"/>
          <w:b/>
          <w:sz w:val="28"/>
          <w:szCs w:val="28"/>
        </w:rPr>
        <w:t>трионикс.рф</w:t>
      </w:r>
      <w:proofErr w:type="spellEnd"/>
    </w:p>
    <w:p w:rsidR="008E1841" w:rsidRDefault="008E1841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83A0E" w:rsidRPr="00783169" w:rsidRDefault="00B83A0E" w:rsidP="007831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B83A0E" w:rsidRPr="00783169" w:rsidSect="00C92E26">
      <w:pgSz w:w="11906" w:h="16838"/>
      <w:pgMar w:top="284" w:right="1080" w:bottom="709" w:left="1080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0D" w:rsidRDefault="00C8660D" w:rsidP="008F5091">
      <w:pPr>
        <w:spacing w:after="0" w:line="240" w:lineRule="auto"/>
      </w:pPr>
      <w:r>
        <w:separator/>
      </w:r>
    </w:p>
  </w:endnote>
  <w:endnote w:type="continuationSeparator" w:id="0">
    <w:p w:rsidR="00C8660D" w:rsidRDefault="00C8660D" w:rsidP="008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usso One">
    <w:altName w:val="Russ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261705"/>
      <w:docPartObj>
        <w:docPartGallery w:val="Page Numbers (Bottom of Page)"/>
        <w:docPartUnique/>
      </w:docPartObj>
    </w:sdtPr>
    <w:sdtContent>
      <w:p w:rsidR="006D003D" w:rsidRDefault="006D003D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6" name="Блок-схема: решение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31510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" fillcolor="black">
                  <w10:anchorlock/>
                </v:shape>
              </w:pict>
            </mc:Fallback>
          </mc:AlternateContent>
        </w:r>
      </w:p>
      <w:p w:rsidR="006D003D" w:rsidRDefault="006D003D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40FD1">
          <w:rPr>
            <w:noProof/>
          </w:rPr>
          <w:t>5</w:t>
        </w:r>
        <w:r>
          <w:fldChar w:fldCharType="end"/>
        </w:r>
      </w:p>
    </w:sdtContent>
  </w:sdt>
  <w:p w:rsidR="006D003D" w:rsidRDefault="006D0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0D" w:rsidRDefault="00C8660D" w:rsidP="008F5091">
      <w:pPr>
        <w:spacing w:after="0" w:line="240" w:lineRule="auto"/>
      </w:pPr>
      <w:r>
        <w:separator/>
      </w:r>
    </w:p>
  </w:footnote>
  <w:footnote w:type="continuationSeparator" w:id="0">
    <w:p w:rsidR="00C8660D" w:rsidRDefault="00C8660D" w:rsidP="008F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20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4"/>
      <w:gridCol w:w="7040"/>
      <w:gridCol w:w="1356"/>
    </w:tblGrid>
    <w:tr w:rsidR="006D003D" w:rsidRPr="0063243B" w:rsidTr="002B79BA">
      <w:trPr>
        <w:trHeight w:val="63"/>
      </w:trPr>
      <w:tc>
        <w:tcPr>
          <w:tcW w:w="1324" w:type="dxa"/>
          <w:vMerge w:val="restart"/>
        </w:tcPr>
        <w:p w:rsidR="006D003D" w:rsidRPr="0063243B" w:rsidRDefault="006D003D" w:rsidP="008F5091">
          <w:pPr>
            <w:pStyle w:val="a3"/>
          </w:pPr>
          <w:r w:rsidRPr="0063243B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751EFC0" wp14:editId="2D676986">
                <wp:extent cx="653048" cy="771099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13" cy="82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Borders>
            <w:bottom w:val="nil"/>
            <w:right w:val="nil"/>
          </w:tcBorders>
        </w:tcPr>
        <w:p w:rsidR="006D003D" w:rsidRPr="00F04C4F" w:rsidRDefault="006D003D" w:rsidP="008F5091">
          <w:pPr>
            <w:pStyle w:val="a3"/>
            <w:jc w:val="center"/>
            <w:rPr>
              <w:rFonts w:ascii="Cambria" w:hAnsi="Cambria" w:cs="Arial"/>
              <w:b/>
            </w:rPr>
          </w:pPr>
          <w:r w:rsidRPr="00F04C4F">
            <w:rPr>
              <w:rFonts w:ascii="Cambria" w:hAnsi="Cambria" w:cs="Arial"/>
              <w:b/>
            </w:rPr>
            <w:t>ТЕЛЕФОН +7-919-27-321-72</w:t>
          </w:r>
        </w:p>
      </w:tc>
      <w:tc>
        <w:tcPr>
          <w:tcW w:w="1356" w:type="dxa"/>
          <w:vMerge w:val="restart"/>
          <w:tcBorders>
            <w:left w:val="nil"/>
          </w:tcBorders>
        </w:tcPr>
        <w:p w:rsidR="006D003D" w:rsidRPr="003E56E3" w:rsidRDefault="006D003D" w:rsidP="008F5091">
          <w:pPr>
            <w:pStyle w:val="a3"/>
            <w:rPr>
              <w:rFonts w:ascii="Arial" w:hAnsi="Arial" w:cs="Arial"/>
            </w:rPr>
          </w:pPr>
          <w:r w:rsidRPr="006F7072">
            <w:rPr>
              <w:rFonts w:ascii="Cambria" w:hAnsi="Cambria" w:cs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3480C2C" wp14:editId="2E07F3AA">
                <wp:simplePos x="0" y="0"/>
                <wp:positionH relativeFrom="margin">
                  <wp:posOffset>29210</wp:posOffset>
                </wp:positionH>
                <wp:positionV relativeFrom="paragraph">
                  <wp:posOffset>1</wp:posOffset>
                </wp:positionV>
                <wp:extent cx="723900" cy="723900"/>
                <wp:effectExtent l="0" t="0" r="0" b="0"/>
                <wp:wrapSquare wrapText="bothSides"/>
                <wp:docPr id="5" name="Рисунок 5" descr="http://qrcoder.ru/code/?http%3A%2F%2F%F4%EE%ED%E4-%F2%F0%E8%EE%ED%E8%EA%F1.%F0%F4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qrcoder.ru/code/?http%3A%2F%2F%F4%EE%ED%E4-%F2%F0%E8%EE%ED%E8%EA%F1.%F0%F4%2F&amp;4&amp;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D003D" w:rsidRPr="0063243B" w:rsidTr="002B79BA">
      <w:trPr>
        <w:trHeight w:val="63"/>
      </w:trPr>
      <w:tc>
        <w:tcPr>
          <w:tcW w:w="1324" w:type="dxa"/>
          <w:vMerge/>
        </w:tcPr>
        <w:p w:rsidR="006D003D" w:rsidRPr="0063243B" w:rsidRDefault="006D003D" w:rsidP="008F5091">
          <w:pPr>
            <w:pStyle w:val="a3"/>
          </w:pPr>
        </w:p>
      </w:tc>
      <w:tc>
        <w:tcPr>
          <w:tcW w:w="7040" w:type="dxa"/>
          <w:tcBorders>
            <w:bottom w:val="nil"/>
            <w:right w:val="nil"/>
          </w:tcBorders>
        </w:tcPr>
        <w:p w:rsidR="006D003D" w:rsidRPr="00F04C4F" w:rsidRDefault="006D003D" w:rsidP="008F5091">
          <w:pPr>
            <w:pStyle w:val="a3"/>
            <w:jc w:val="center"/>
            <w:rPr>
              <w:rFonts w:ascii="Cambria" w:hAnsi="Cambria" w:cs="Arial"/>
              <w:b/>
            </w:rPr>
          </w:pPr>
        </w:p>
      </w:tc>
      <w:tc>
        <w:tcPr>
          <w:tcW w:w="1356" w:type="dxa"/>
          <w:vMerge/>
          <w:tcBorders>
            <w:left w:val="nil"/>
          </w:tcBorders>
        </w:tcPr>
        <w:p w:rsidR="006D003D" w:rsidRPr="003E56E3" w:rsidRDefault="006D003D" w:rsidP="008F5091">
          <w:pPr>
            <w:pStyle w:val="a3"/>
            <w:jc w:val="center"/>
            <w:rPr>
              <w:rFonts w:ascii="Arial" w:hAnsi="Arial" w:cs="Arial"/>
            </w:rPr>
          </w:pPr>
        </w:p>
      </w:tc>
    </w:tr>
    <w:tr w:rsidR="006D003D" w:rsidRPr="0063243B" w:rsidTr="002B79BA">
      <w:trPr>
        <w:trHeight w:val="63"/>
      </w:trPr>
      <w:tc>
        <w:tcPr>
          <w:tcW w:w="1324" w:type="dxa"/>
          <w:vMerge/>
        </w:tcPr>
        <w:p w:rsidR="006D003D" w:rsidRPr="0063243B" w:rsidRDefault="006D003D" w:rsidP="008F5091">
          <w:pPr>
            <w:pStyle w:val="a3"/>
          </w:pPr>
        </w:p>
      </w:tc>
      <w:tc>
        <w:tcPr>
          <w:tcW w:w="7040" w:type="dxa"/>
          <w:tcBorders>
            <w:bottom w:val="nil"/>
            <w:right w:val="nil"/>
          </w:tcBorders>
        </w:tcPr>
        <w:p w:rsidR="006D003D" w:rsidRPr="00F04C4F" w:rsidRDefault="006D003D" w:rsidP="008F5091">
          <w:pPr>
            <w:pStyle w:val="a3"/>
            <w:jc w:val="center"/>
            <w:rPr>
              <w:rFonts w:ascii="Cambria" w:hAnsi="Cambria" w:cs="Arial"/>
              <w:b/>
            </w:rPr>
          </w:pPr>
          <w:r w:rsidRPr="00F04C4F">
            <w:rPr>
              <w:rFonts w:ascii="Cambria" w:hAnsi="Cambria" w:cs="Arial"/>
              <w:b/>
            </w:rPr>
            <w:t>ЭЛЕКТРОННАЯ ПОЧТА 3</w:t>
          </w:r>
          <w:r w:rsidRPr="00F04C4F">
            <w:rPr>
              <w:rFonts w:ascii="Cambria" w:hAnsi="Cambria" w:cs="Arial"/>
              <w:b/>
              <w:lang w:val="en-US"/>
            </w:rPr>
            <w:t>ONIKS</w:t>
          </w:r>
          <w:r w:rsidRPr="00F04C4F">
            <w:rPr>
              <w:rFonts w:ascii="Cambria" w:hAnsi="Cambria" w:cs="Arial"/>
              <w:b/>
            </w:rPr>
            <w:t>@</w:t>
          </w:r>
          <w:r w:rsidRPr="00F04C4F">
            <w:rPr>
              <w:rFonts w:ascii="Cambria" w:hAnsi="Cambria" w:cs="Arial"/>
              <w:b/>
              <w:lang w:val="en-US"/>
            </w:rPr>
            <w:t>LIST</w:t>
          </w:r>
          <w:r w:rsidRPr="00F04C4F">
            <w:rPr>
              <w:rFonts w:ascii="Cambria" w:hAnsi="Cambria" w:cs="Arial"/>
              <w:b/>
            </w:rPr>
            <w:t>.</w:t>
          </w:r>
          <w:r w:rsidRPr="00F04C4F">
            <w:rPr>
              <w:rFonts w:ascii="Cambria" w:hAnsi="Cambria" w:cs="Arial"/>
              <w:b/>
              <w:lang w:val="en-US"/>
            </w:rPr>
            <w:t>RU</w:t>
          </w:r>
        </w:p>
      </w:tc>
      <w:tc>
        <w:tcPr>
          <w:tcW w:w="1356" w:type="dxa"/>
          <w:vMerge/>
          <w:tcBorders>
            <w:left w:val="nil"/>
          </w:tcBorders>
        </w:tcPr>
        <w:p w:rsidR="006D003D" w:rsidRPr="003E56E3" w:rsidRDefault="006D003D" w:rsidP="008F5091">
          <w:pPr>
            <w:pStyle w:val="a3"/>
            <w:jc w:val="center"/>
            <w:rPr>
              <w:rFonts w:ascii="Arial" w:hAnsi="Arial" w:cs="Arial"/>
            </w:rPr>
          </w:pPr>
        </w:p>
      </w:tc>
    </w:tr>
    <w:tr w:rsidR="006D003D" w:rsidRPr="0063243B" w:rsidTr="002B79BA">
      <w:trPr>
        <w:trHeight w:val="63"/>
      </w:trPr>
      <w:tc>
        <w:tcPr>
          <w:tcW w:w="1324" w:type="dxa"/>
          <w:vMerge/>
        </w:tcPr>
        <w:p w:rsidR="006D003D" w:rsidRPr="0063243B" w:rsidRDefault="006D003D" w:rsidP="008F5091">
          <w:pPr>
            <w:pStyle w:val="a3"/>
          </w:pPr>
        </w:p>
      </w:tc>
      <w:tc>
        <w:tcPr>
          <w:tcW w:w="7040" w:type="dxa"/>
          <w:tcBorders>
            <w:bottom w:val="nil"/>
            <w:right w:val="nil"/>
          </w:tcBorders>
        </w:tcPr>
        <w:p w:rsidR="006D003D" w:rsidRPr="00F04C4F" w:rsidRDefault="006D003D" w:rsidP="008F5091">
          <w:pPr>
            <w:pStyle w:val="a3"/>
            <w:jc w:val="center"/>
            <w:rPr>
              <w:rFonts w:ascii="Cambria" w:hAnsi="Cambria" w:cs="Arial"/>
              <w:b/>
            </w:rPr>
          </w:pPr>
        </w:p>
      </w:tc>
      <w:tc>
        <w:tcPr>
          <w:tcW w:w="1356" w:type="dxa"/>
          <w:vMerge/>
          <w:tcBorders>
            <w:left w:val="nil"/>
          </w:tcBorders>
        </w:tcPr>
        <w:p w:rsidR="006D003D" w:rsidRPr="003E56E3" w:rsidRDefault="006D003D" w:rsidP="008F5091">
          <w:pPr>
            <w:pStyle w:val="a3"/>
            <w:jc w:val="center"/>
            <w:rPr>
              <w:rFonts w:ascii="Arial" w:hAnsi="Arial" w:cs="Arial"/>
            </w:rPr>
          </w:pPr>
        </w:p>
      </w:tc>
    </w:tr>
    <w:tr w:rsidR="006D003D" w:rsidRPr="0063243B" w:rsidTr="002B79BA">
      <w:trPr>
        <w:trHeight w:val="80"/>
      </w:trPr>
      <w:tc>
        <w:tcPr>
          <w:tcW w:w="1324" w:type="dxa"/>
          <w:vMerge/>
        </w:tcPr>
        <w:p w:rsidR="006D003D" w:rsidRPr="0063243B" w:rsidRDefault="006D003D" w:rsidP="008F5091">
          <w:pPr>
            <w:pStyle w:val="a3"/>
          </w:pPr>
        </w:p>
      </w:tc>
      <w:tc>
        <w:tcPr>
          <w:tcW w:w="7040" w:type="dxa"/>
          <w:tcBorders>
            <w:bottom w:val="single" w:sz="24" w:space="0" w:color="auto"/>
            <w:right w:val="nil"/>
          </w:tcBorders>
        </w:tcPr>
        <w:p w:rsidR="006D003D" w:rsidRPr="00F04C4F" w:rsidRDefault="006D003D" w:rsidP="008F5091">
          <w:pPr>
            <w:pStyle w:val="a3"/>
            <w:jc w:val="center"/>
            <w:rPr>
              <w:rFonts w:ascii="Cambria" w:hAnsi="Cambria" w:cs="Arial"/>
              <w:b/>
            </w:rPr>
          </w:pPr>
          <w:r w:rsidRPr="00F04C4F">
            <w:rPr>
              <w:rFonts w:ascii="Cambria" w:hAnsi="Cambria" w:cs="Arial"/>
              <w:b/>
              <w:lang w:val="en-US"/>
            </w:rPr>
            <w:t>WWW.</w:t>
          </w:r>
          <w:r w:rsidRPr="00F04C4F">
            <w:rPr>
              <w:rFonts w:ascii="Cambria" w:hAnsi="Cambria" w:cs="Arial"/>
              <w:b/>
            </w:rPr>
            <w:t>ФОНД-ТРИОНИКС.РФ</w:t>
          </w:r>
        </w:p>
      </w:tc>
      <w:tc>
        <w:tcPr>
          <w:tcW w:w="1356" w:type="dxa"/>
          <w:vMerge/>
          <w:tcBorders>
            <w:left w:val="nil"/>
          </w:tcBorders>
        </w:tcPr>
        <w:p w:rsidR="006D003D" w:rsidRPr="003E56E3" w:rsidRDefault="006D003D" w:rsidP="008F5091">
          <w:pPr>
            <w:pStyle w:val="a3"/>
            <w:jc w:val="center"/>
            <w:rPr>
              <w:rFonts w:ascii="Arial" w:hAnsi="Arial" w:cs="Arial"/>
            </w:rPr>
          </w:pPr>
        </w:p>
      </w:tc>
    </w:tr>
  </w:tbl>
  <w:p w:rsidR="006D003D" w:rsidRDefault="006D0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38E"/>
    <w:multiLevelType w:val="hybridMultilevel"/>
    <w:tmpl w:val="9F503DBE"/>
    <w:lvl w:ilvl="0" w:tplc="4C8C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5020"/>
    <w:multiLevelType w:val="multilevel"/>
    <w:tmpl w:val="3E9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B2555"/>
    <w:multiLevelType w:val="hybridMultilevel"/>
    <w:tmpl w:val="C1F2EE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1292927"/>
    <w:multiLevelType w:val="multilevel"/>
    <w:tmpl w:val="15C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0F01"/>
    <w:multiLevelType w:val="hybridMultilevel"/>
    <w:tmpl w:val="AD1EF614"/>
    <w:lvl w:ilvl="0" w:tplc="4C8C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472813"/>
    <w:multiLevelType w:val="hybridMultilevel"/>
    <w:tmpl w:val="2084D1BE"/>
    <w:lvl w:ilvl="0" w:tplc="4C8C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24D01"/>
    <w:multiLevelType w:val="multilevel"/>
    <w:tmpl w:val="A89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560B1"/>
    <w:multiLevelType w:val="multilevel"/>
    <w:tmpl w:val="957A0B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407C24"/>
    <w:multiLevelType w:val="hybridMultilevel"/>
    <w:tmpl w:val="8C90D14E"/>
    <w:lvl w:ilvl="0" w:tplc="4C8C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07770"/>
    <w:multiLevelType w:val="hybridMultilevel"/>
    <w:tmpl w:val="C22EEAEE"/>
    <w:lvl w:ilvl="0" w:tplc="D5A6E8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77E"/>
    <w:multiLevelType w:val="multilevel"/>
    <w:tmpl w:val="D2C2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B2"/>
    <w:rsid w:val="00016AEC"/>
    <w:rsid w:val="00030794"/>
    <w:rsid w:val="00033FBA"/>
    <w:rsid w:val="000420B6"/>
    <w:rsid w:val="000451F8"/>
    <w:rsid w:val="00054FDC"/>
    <w:rsid w:val="000630D7"/>
    <w:rsid w:val="00073683"/>
    <w:rsid w:val="00076242"/>
    <w:rsid w:val="000827D8"/>
    <w:rsid w:val="0008508C"/>
    <w:rsid w:val="00090148"/>
    <w:rsid w:val="00091908"/>
    <w:rsid w:val="00094047"/>
    <w:rsid w:val="00094CCA"/>
    <w:rsid w:val="000954EB"/>
    <w:rsid w:val="00096C45"/>
    <w:rsid w:val="000B1A5C"/>
    <w:rsid w:val="000C6B37"/>
    <w:rsid w:val="000D740C"/>
    <w:rsid w:val="000E197A"/>
    <w:rsid w:val="00110605"/>
    <w:rsid w:val="00112E54"/>
    <w:rsid w:val="00114E1F"/>
    <w:rsid w:val="00114E6E"/>
    <w:rsid w:val="00120B76"/>
    <w:rsid w:val="00122B6B"/>
    <w:rsid w:val="00143836"/>
    <w:rsid w:val="00143A08"/>
    <w:rsid w:val="00165AE8"/>
    <w:rsid w:val="00177C33"/>
    <w:rsid w:val="00183DD0"/>
    <w:rsid w:val="00186FCA"/>
    <w:rsid w:val="00195C25"/>
    <w:rsid w:val="001A17F0"/>
    <w:rsid w:val="001A5C23"/>
    <w:rsid w:val="001A6FEB"/>
    <w:rsid w:val="001C48E8"/>
    <w:rsid w:val="001C4D11"/>
    <w:rsid w:val="001C523C"/>
    <w:rsid w:val="001C6862"/>
    <w:rsid w:val="001D7DDF"/>
    <w:rsid w:val="001E1776"/>
    <w:rsid w:val="001E38FD"/>
    <w:rsid w:val="001E4A65"/>
    <w:rsid w:val="001E5313"/>
    <w:rsid w:val="001E5578"/>
    <w:rsid w:val="001F3170"/>
    <w:rsid w:val="001F342A"/>
    <w:rsid w:val="001F3E92"/>
    <w:rsid w:val="001F5880"/>
    <w:rsid w:val="00200AFA"/>
    <w:rsid w:val="00207467"/>
    <w:rsid w:val="002118A5"/>
    <w:rsid w:val="00211BB1"/>
    <w:rsid w:val="00216489"/>
    <w:rsid w:val="0022291F"/>
    <w:rsid w:val="00222AB3"/>
    <w:rsid w:val="00230EFE"/>
    <w:rsid w:val="00245CB2"/>
    <w:rsid w:val="00252789"/>
    <w:rsid w:val="002659DC"/>
    <w:rsid w:val="00270CFB"/>
    <w:rsid w:val="0028471C"/>
    <w:rsid w:val="00284B0B"/>
    <w:rsid w:val="00285301"/>
    <w:rsid w:val="00285F25"/>
    <w:rsid w:val="00291C0C"/>
    <w:rsid w:val="0029799C"/>
    <w:rsid w:val="002A0C88"/>
    <w:rsid w:val="002A1258"/>
    <w:rsid w:val="002A390E"/>
    <w:rsid w:val="002A51FF"/>
    <w:rsid w:val="002B22C1"/>
    <w:rsid w:val="002B2459"/>
    <w:rsid w:val="002B79BA"/>
    <w:rsid w:val="002C54E0"/>
    <w:rsid w:val="002D21B9"/>
    <w:rsid w:val="002D60E7"/>
    <w:rsid w:val="002F0145"/>
    <w:rsid w:val="002F07DA"/>
    <w:rsid w:val="00305ABA"/>
    <w:rsid w:val="00310DC7"/>
    <w:rsid w:val="003253BE"/>
    <w:rsid w:val="00334F12"/>
    <w:rsid w:val="00335B88"/>
    <w:rsid w:val="00335E35"/>
    <w:rsid w:val="003523F0"/>
    <w:rsid w:val="00353D00"/>
    <w:rsid w:val="00360635"/>
    <w:rsid w:val="0036608D"/>
    <w:rsid w:val="00371457"/>
    <w:rsid w:val="003741CD"/>
    <w:rsid w:val="0038469C"/>
    <w:rsid w:val="003860D9"/>
    <w:rsid w:val="00393C5F"/>
    <w:rsid w:val="00397228"/>
    <w:rsid w:val="003C18F6"/>
    <w:rsid w:val="003E3BEC"/>
    <w:rsid w:val="003E5AEE"/>
    <w:rsid w:val="003F5010"/>
    <w:rsid w:val="0040541F"/>
    <w:rsid w:val="004119CA"/>
    <w:rsid w:val="004129B8"/>
    <w:rsid w:val="00414762"/>
    <w:rsid w:val="00431185"/>
    <w:rsid w:val="0045500C"/>
    <w:rsid w:val="004554B5"/>
    <w:rsid w:val="00461FEB"/>
    <w:rsid w:val="00475CF8"/>
    <w:rsid w:val="004B0B33"/>
    <w:rsid w:val="004B0F67"/>
    <w:rsid w:val="004B2942"/>
    <w:rsid w:val="004B416F"/>
    <w:rsid w:val="004B7ADA"/>
    <w:rsid w:val="004D17DA"/>
    <w:rsid w:val="004E7F52"/>
    <w:rsid w:val="004F3307"/>
    <w:rsid w:val="00504C99"/>
    <w:rsid w:val="00542115"/>
    <w:rsid w:val="00542C0B"/>
    <w:rsid w:val="00556C8B"/>
    <w:rsid w:val="005606A9"/>
    <w:rsid w:val="00584B90"/>
    <w:rsid w:val="00591A8F"/>
    <w:rsid w:val="00592324"/>
    <w:rsid w:val="00592A83"/>
    <w:rsid w:val="005A0C92"/>
    <w:rsid w:val="005A3845"/>
    <w:rsid w:val="005A6559"/>
    <w:rsid w:val="005C0B63"/>
    <w:rsid w:val="005C6C4D"/>
    <w:rsid w:val="005D66F6"/>
    <w:rsid w:val="006134E4"/>
    <w:rsid w:val="00620B08"/>
    <w:rsid w:val="00621469"/>
    <w:rsid w:val="006273BD"/>
    <w:rsid w:val="00630924"/>
    <w:rsid w:val="00641BB9"/>
    <w:rsid w:val="00654376"/>
    <w:rsid w:val="00676522"/>
    <w:rsid w:val="006A0DBA"/>
    <w:rsid w:val="006A5DAD"/>
    <w:rsid w:val="006A75F1"/>
    <w:rsid w:val="006C2A42"/>
    <w:rsid w:val="006C3595"/>
    <w:rsid w:val="006D003D"/>
    <w:rsid w:val="006D53F3"/>
    <w:rsid w:val="006E0CD7"/>
    <w:rsid w:val="006E427C"/>
    <w:rsid w:val="006F7485"/>
    <w:rsid w:val="00701202"/>
    <w:rsid w:val="0072201E"/>
    <w:rsid w:val="00733428"/>
    <w:rsid w:val="00736A58"/>
    <w:rsid w:val="007542C2"/>
    <w:rsid w:val="00756704"/>
    <w:rsid w:val="00780B3A"/>
    <w:rsid w:val="00783169"/>
    <w:rsid w:val="007976BD"/>
    <w:rsid w:val="007A4991"/>
    <w:rsid w:val="007A67C5"/>
    <w:rsid w:val="007B0F45"/>
    <w:rsid w:val="007B3C6F"/>
    <w:rsid w:val="007F09C3"/>
    <w:rsid w:val="0080329B"/>
    <w:rsid w:val="00814D7F"/>
    <w:rsid w:val="00827088"/>
    <w:rsid w:val="00830EEF"/>
    <w:rsid w:val="0083741F"/>
    <w:rsid w:val="00840FD1"/>
    <w:rsid w:val="00850EED"/>
    <w:rsid w:val="0087112D"/>
    <w:rsid w:val="0087346A"/>
    <w:rsid w:val="008774DE"/>
    <w:rsid w:val="00877FB4"/>
    <w:rsid w:val="00884644"/>
    <w:rsid w:val="00890967"/>
    <w:rsid w:val="00895233"/>
    <w:rsid w:val="008A0787"/>
    <w:rsid w:val="008A08DC"/>
    <w:rsid w:val="008B439A"/>
    <w:rsid w:val="008C5EBC"/>
    <w:rsid w:val="008D0317"/>
    <w:rsid w:val="008E1841"/>
    <w:rsid w:val="008E62E6"/>
    <w:rsid w:val="008E779F"/>
    <w:rsid w:val="008F315A"/>
    <w:rsid w:val="008F392E"/>
    <w:rsid w:val="008F5091"/>
    <w:rsid w:val="008F76E3"/>
    <w:rsid w:val="0090091A"/>
    <w:rsid w:val="00917845"/>
    <w:rsid w:val="00923127"/>
    <w:rsid w:val="009308FC"/>
    <w:rsid w:val="00932A68"/>
    <w:rsid w:val="00932E29"/>
    <w:rsid w:val="009356D1"/>
    <w:rsid w:val="00941B6E"/>
    <w:rsid w:val="00952B98"/>
    <w:rsid w:val="00956C84"/>
    <w:rsid w:val="00957472"/>
    <w:rsid w:val="00957524"/>
    <w:rsid w:val="00963547"/>
    <w:rsid w:val="00967C65"/>
    <w:rsid w:val="00980415"/>
    <w:rsid w:val="0098243C"/>
    <w:rsid w:val="00986C9A"/>
    <w:rsid w:val="00991046"/>
    <w:rsid w:val="009934D9"/>
    <w:rsid w:val="00995B21"/>
    <w:rsid w:val="009E07F4"/>
    <w:rsid w:val="009F10A8"/>
    <w:rsid w:val="009F31F9"/>
    <w:rsid w:val="00A01B6C"/>
    <w:rsid w:val="00A01E4A"/>
    <w:rsid w:val="00A05C35"/>
    <w:rsid w:val="00A20C2C"/>
    <w:rsid w:val="00A418A0"/>
    <w:rsid w:val="00A42541"/>
    <w:rsid w:val="00A60F34"/>
    <w:rsid w:val="00A630E8"/>
    <w:rsid w:val="00A65051"/>
    <w:rsid w:val="00A6591D"/>
    <w:rsid w:val="00A666D9"/>
    <w:rsid w:val="00A67C6A"/>
    <w:rsid w:val="00A77796"/>
    <w:rsid w:val="00AA0440"/>
    <w:rsid w:val="00AA5A26"/>
    <w:rsid w:val="00AB4475"/>
    <w:rsid w:val="00AD6266"/>
    <w:rsid w:val="00AF2522"/>
    <w:rsid w:val="00AF2600"/>
    <w:rsid w:val="00B008DF"/>
    <w:rsid w:val="00B102AD"/>
    <w:rsid w:val="00B10F38"/>
    <w:rsid w:val="00B14F55"/>
    <w:rsid w:val="00B2730F"/>
    <w:rsid w:val="00B27713"/>
    <w:rsid w:val="00B37F67"/>
    <w:rsid w:val="00B552E4"/>
    <w:rsid w:val="00B56B91"/>
    <w:rsid w:val="00B66062"/>
    <w:rsid w:val="00B727C3"/>
    <w:rsid w:val="00B82907"/>
    <w:rsid w:val="00B83A0E"/>
    <w:rsid w:val="00B86B91"/>
    <w:rsid w:val="00B86F48"/>
    <w:rsid w:val="00B87F0B"/>
    <w:rsid w:val="00BA1E3F"/>
    <w:rsid w:val="00BA4261"/>
    <w:rsid w:val="00BB4CCC"/>
    <w:rsid w:val="00BD231A"/>
    <w:rsid w:val="00BD4F72"/>
    <w:rsid w:val="00BE2E25"/>
    <w:rsid w:val="00BF024F"/>
    <w:rsid w:val="00BF102E"/>
    <w:rsid w:val="00BF4639"/>
    <w:rsid w:val="00BF7A0B"/>
    <w:rsid w:val="00BF7FC3"/>
    <w:rsid w:val="00C02547"/>
    <w:rsid w:val="00C076F9"/>
    <w:rsid w:val="00C10E0F"/>
    <w:rsid w:val="00C43F74"/>
    <w:rsid w:val="00C44266"/>
    <w:rsid w:val="00C47C1F"/>
    <w:rsid w:val="00C66DF9"/>
    <w:rsid w:val="00C75E61"/>
    <w:rsid w:val="00C77AFC"/>
    <w:rsid w:val="00C8660D"/>
    <w:rsid w:val="00C929E9"/>
    <w:rsid w:val="00C92E26"/>
    <w:rsid w:val="00CA2FC9"/>
    <w:rsid w:val="00CB3A5A"/>
    <w:rsid w:val="00CC118F"/>
    <w:rsid w:val="00CC3655"/>
    <w:rsid w:val="00CD3689"/>
    <w:rsid w:val="00CE039F"/>
    <w:rsid w:val="00CE2996"/>
    <w:rsid w:val="00CF70CD"/>
    <w:rsid w:val="00D12C32"/>
    <w:rsid w:val="00D1689A"/>
    <w:rsid w:val="00D2288D"/>
    <w:rsid w:val="00D235E5"/>
    <w:rsid w:val="00D3241B"/>
    <w:rsid w:val="00D3466D"/>
    <w:rsid w:val="00D37E4E"/>
    <w:rsid w:val="00D400F4"/>
    <w:rsid w:val="00D417B3"/>
    <w:rsid w:val="00D4520B"/>
    <w:rsid w:val="00D67940"/>
    <w:rsid w:val="00D72410"/>
    <w:rsid w:val="00D76891"/>
    <w:rsid w:val="00D84B3E"/>
    <w:rsid w:val="00D865E7"/>
    <w:rsid w:val="00D97AC8"/>
    <w:rsid w:val="00DA10F1"/>
    <w:rsid w:val="00DD1577"/>
    <w:rsid w:val="00DD3434"/>
    <w:rsid w:val="00DE5674"/>
    <w:rsid w:val="00DF1533"/>
    <w:rsid w:val="00E12915"/>
    <w:rsid w:val="00E13B3F"/>
    <w:rsid w:val="00E14666"/>
    <w:rsid w:val="00E24EA6"/>
    <w:rsid w:val="00E262DD"/>
    <w:rsid w:val="00E26726"/>
    <w:rsid w:val="00E31139"/>
    <w:rsid w:val="00E35DCE"/>
    <w:rsid w:val="00E373E6"/>
    <w:rsid w:val="00E62F15"/>
    <w:rsid w:val="00E63591"/>
    <w:rsid w:val="00E76879"/>
    <w:rsid w:val="00EC52F9"/>
    <w:rsid w:val="00EE110A"/>
    <w:rsid w:val="00EF261D"/>
    <w:rsid w:val="00F04C4F"/>
    <w:rsid w:val="00F06115"/>
    <w:rsid w:val="00F067A2"/>
    <w:rsid w:val="00F31F51"/>
    <w:rsid w:val="00F33A9D"/>
    <w:rsid w:val="00F4640E"/>
    <w:rsid w:val="00F46FE3"/>
    <w:rsid w:val="00F875A9"/>
    <w:rsid w:val="00FA0FF9"/>
    <w:rsid w:val="00FA7C23"/>
    <w:rsid w:val="00FB2B3C"/>
    <w:rsid w:val="00FB33D9"/>
    <w:rsid w:val="00FD3F5B"/>
    <w:rsid w:val="00FD577D"/>
    <w:rsid w:val="00FE15A1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574B4-4279-4850-8117-F69575F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2C"/>
  </w:style>
  <w:style w:type="paragraph" w:styleId="1">
    <w:name w:val="heading 1"/>
    <w:basedOn w:val="a"/>
    <w:next w:val="a"/>
    <w:link w:val="10"/>
    <w:uiPriority w:val="9"/>
    <w:qFormat/>
    <w:rsid w:val="0078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91"/>
  </w:style>
  <w:style w:type="paragraph" w:styleId="a5">
    <w:name w:val="footer"/>
    <w:basedOn w:val="a"/>
    <w:link w:val="a6"/>
    <w:uiPriority w:val="99"/>
    <w:unhideWhenUsed/>
    <w:rsid w:val="008F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091"/>
  </w:style>
  <w:style w:type="table" w:styleId="a7">
    <w:name w:val="Table Grid"/>
    <w:basedOn w:val="a1"/>
    <w:uiPriority w:val="39"/>
    <w:rsid w:val="008F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1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311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346A"/>
    <w:pPr>
      <w:tabs>
        <w:tab w:val="right" w:leader="dot" w:pos="9736"/>
      </w:tabs>
      <w:spacing w:after="0" w:line="240" w:lineRule="auto"/>
      <w:jc w:val="both"/>
    </w:pPr>
    <w:rPr>
      <w:rFonts w:ascii="Russo One" w:hAnsi="Russo One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6E0CD7"/>
    <w:pPr>
      <w:tabs>
        <w:tab w:val="right" w:leader="dot" w:pos="9736"/>
      </w:tabs>
      <w:spacing w:after="0" w:line="240" w:lineRule="auto"/>
      <w:ind w:left="220"/>
      <w:jc w:val="both"/>
    </w:pPr>
    <w:rPr>
      <w:rFonts w:ascii="Russo One" w:hAnsi="Russo One"/>
      <w:noProof/>
    </w:rPr>
  </w:style>
  <w:style w:type="character" w:styleId="aa">
    <w:name w:val="Hyperlink"/>
    <w:basedOn w:val="a0"/>
    <w:uiPriority w:val="99"/>
    <w:unhideWhenUsed/>
    <w:rsid w:val="0043118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C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2410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05C35"/>
    <w:rPr>
      <w:b/>
      <w:bCs/>
    </w:rPr>
  </w:style>
  <w:style w:type="character" w:customStyle="1" w:styleId="apple-converted-space">
    <w:name w:val="apple-converted-space"/>
    <w:basedOn w:val="a0"/>
    <w:rsid w:val="00A05C35"/>
  </w:style>
  <w:style w:type="paragraph" w:styleId="af">
    <w:name w:val="No Spacing"/>
    <w:uiPriority w:val="1"/>
    <w:qFormat/>
    <w:rsid w:val="00A05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3884-E1D8-4FAB-AFB2-A568B6D8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32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Sony</cp:lastModifiedBy>
  <cp:revision>114</cp:revision>
  <cp:lastPrinted>2015-01-21T13:44:00Z</cp:lastPrinted>
  <dcterms:created xsi:type="dcterms:W3CDTF">2015-01-19T10:46:00Z</dcterms:created>
  <dcterms:modified xsi:type="dcterms:W3CDTF">2015-05-04T20:14:00Z</dcterms:modified>
</cp:coreProperties>
</file>