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48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5D015A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8344C4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системы управления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DB" w:rsidRPr="002034DB" w:rsidRDefault="002034DB" w:rsidP="002034DB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4DB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8344C4">
        <w:rPr>
          <w:rFonts w:ascii="Times New Roman" w:hAnsi="Times New Roman" w:cs="Times New Roman"/>
          <w:b/>
          <w:sz w:val="24"/>
          <w:szCs w:val="24"/>
        </w:rPr>
        <w:t>Автоматические системы управления</w:t>
      </w:r>
      <w:r w:rsidRPr="0020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480748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48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480748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48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4807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480748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480748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Менеджмент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качеством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Инноватика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8344C4" w:rsidRPr="00480748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480748" w:rsidRPr="00480748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2034DB" w:rsidRDefault="008344C4" w:rsidP="008344C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C4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4C4" w:rsidRPr="002034DB" w:rsidRDefault="008344C4" w:rsidP="002034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DB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480748" w:rsidRPr="002034DB">
        <w:rPr>
          <w:rFonts w:ascii="Times New Roman" w:hAnsi="Times New Roman" w:cs="Times New Roman"/>
          <w:sz w:val="24"/>
          <w:szCs w:val="24"/>
        </w:rPr>
        <w:t>«</w:t>
      </w:r>
      <w:r w:rsidRPr="002034DB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480748" w:rsidRPr="002034DB">
        <w:rPr>
          <w:rFonts w:ascii="Times New Roman" w:hAnsi="Times New Roman" w:cs="Times New Roman"/>
          <w:sz w:val="24"/>
          <w:szCs w:val="24"/>
        </w:rPr>
        <w:t>»</w:t>
      </w:r>
      <w:r w:rsidRPr="002034DB">
        <w:rPr>
          <w:rFonts w:ascii="Times New Roman" w:hAnsi="Times New Roman" w:cs="Times New Roman"/>
          <w:sz w:val="24"/>
          <w:szCs w:val="24"/>
        </w:rPr>
        <w:t>.</w:t>
      </w:r>
    </w:p>
    <w:p w:rsidR="009A66B3" w:rsidRPr="008344C4" w:rsidRDefault="008344C4" w:rsidP="008344C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C4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8344C4" w:rsidRDefault="008344C4" w:rsidP="008344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480748" w:rsidRDefault="006D0A54" w:rsidP="00AD641D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480748">
        <w:rPr>
          <w:rFonts w:ascii="Times New Roman" w:hAnsi="Times New Roman"/>
          <w:sz w:val="24"/>
          <w:szCs w:val="24"/>
        </w:rPr>
        <w:t xml:space="preserve">Настоящая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480748">
        <w:rPr>
          <w:rFonts w:ascii="Times New Roman" w:hAnsi="Times New Roman"/>
          <w:sz w:val="24"/>
          <w:szCs w:val="24"/>
        </w:rPr>
        <w:t>:</w:t>
      </w:r>
    </w:p>
    <w:p w:rsidR="00081CDE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 xml:space="preserve">Приказ Минобрнауки РФ от 15.10.2009 </w:t>
      </w:r>
      <w:r w:rsidR="00480748">
        <w:rPr>
          <w:rFonts w:ascii="Times New Roman" w:hAnsi="Times New Roman" w:cs="Times New Roman"/>
          <w:sz w:val="24"/>
          <w:szCs w:val="24"/>
        </w:rPr>
        <w:t>№</w:t>
      </w:r>
      <w:r w:rsidRPr="00480748">
        <w:rPr>
          <w:rFonts w:ascii="Times New Roman" w:hAnsi="Times New Roman" w:cs="Times New Roman"/>
          <w:sz w:val="24"/>
          <w:szCs w:val="24"/>
        </w:rPr>
        <w:t xml:space="preserve">410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480748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</w:t>
      </w:r>
      <w:r w:rsidR="00480748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480748" w:rsidRDefault="00AD641D" w:rsidP="00C456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и проведение работ по монтажу, наладке и техническому обслуживанию систем автоматического управления</w:t>
      </w:r>
      <w:r w:rsidR="00480748">
        <w:rPr>
          <w:rFonts w:ascii="Times New Roman" w:hAnsi="Times New Roman" w:cs="Times New Roman"/>
          <w:sz w:val="24"/>
          <w:szCs w:val="24"/>
        </w:rPr>
        <w:t>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4DB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2034DB" w:rsidRDefault="00C4562A" w:rsidP="002034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AD641D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системы автоматического управления;</w:t>
      </w:r>
    </w:p>
    <w:p w:rsidR="00AD641D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технологические процессы эксплуатации, обслуживания, ремонта, монтажа и наладки систем автоматического управления;</w:t>
      </w:r>
    </w:p>
    <w:p w:rsidR="009F51D1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  <w:r w:rsidR="00480748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эксплуатация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участие в производстве электронного оборудования и систем автоматического управления;</w:t>
      </w:r>
    </w:p>
    <w:p w:rsid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обеспечивать выполнение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работы по наладке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эксплуатация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работы по эксплуатации электронного оборудования и систем автоматического управления с учетом специфики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снимать и анализировать показания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диагностировать электронное оборудование и системы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производить ремонт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техническое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расчеты электрических параметров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выбирать элементную базу узлов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E57EA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производстве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конструкторскую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функции по реализации технологических процессов производства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составлять маршрут изготовления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0A65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контролировать параметры качества произведенного электронного оборудования и систем автоматического управления различными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выполнение работ по одной или нескольким профессиям рабочих, должностям служащих</w:t>
      </w:r>
    </w:p>
    <w:p w:rsidR="002034DB" w:rsidRDefault="002034DB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сплочение, эффективно общаться с коллегами, руководством, потребителями;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AE7DBF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lastRenderedPageBreak/>
        <w:t>быть готовым к смене технологий в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обеспечивать выполнение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9846B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выполнять работы по наладке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эксплуатация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выполнять работы по эксплуатации электронного оборудования и систем автоматического управления с учетом специфики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A5253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снимать и анализировать показания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диагностировать электронное оборудование и системы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производить ремонт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0E182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441"/>
      <w:r w:rsidRPr="00DA0D1C">
        <w:rPr>
          <w:rFonts w:ascii="Times New Roman" w:hAnsi="Times New Roman" w:cs="Times New Roman"/>
          <w:sz w:val="24"/>
          <w:szCs w:val="24"/>
        </w:rPr>
        <w:t>анализировать техническое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442"/>
      <w:bookmarkEnd w:id="0"/>
      <w:r w:rsidRPr="00DA0D1C">
        <w:rPr>
          <w:rFonts w:ascii="Times New Roman" w:hAnsi="Times New Roman" w:cs="Times New Roman"/>
          <w:sz w:val="24"/>
          <w:szCs w:val="24"/>
        </w:rPr>
        <w:t>выполнять расчеты электрических параметров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443"/>
      <w:bookmarkEnd w:id="1"/>
      <w:r w:rsidRPr="00DA0D1C">
        <w:rPr>
          <w:rFonts w:ascii="Times New Roman" w:hAnsi="Times New Roman" w:cs="Times New Roman"/>
          <w:sz w:val="24"/>
          <w:szCs w:val="24"/>
        </w:rPr>
        <w:t>выбирать элементную базу узлов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44"/>
      <w:bookmarkEnd w:id="2"/>
      <w:r w:rsidRPr="00DA0D1C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7154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445"/>
      <w:bookmarkEnd w:id="3"/>
      <w:r w:rsidRPr="00DA0D1C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 электронного оборудования и систем автоматического управления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производстве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451"/>
      <w:r w:rsidRPr="00DA0D1C">
        <w:rPr>
          <w:rFonts w:ascii="Times New Roman" w:hAnsi="Times New Roman" w:cs="Times New Roman"/>
          <w:sz w:val="24"/>
          <w:szCs w:val="24"/>
        </w:rPr>
        <w:t>анализировать конструкторскую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452"/>
      <w:bookmarkEnd w:id="5"/>
      <w:r w:rsidRPr="00DA0D1C">
        <w:rPr>
          <w:rFonts w:ascii="Times New Roman" w:hAnsi="Times New Roman" w:cs="Times New Roman"/>
          <w:sz w:val="24"/>
          <w:szCs w:val="24"/>
        </w:rPr>
        <w:t>выполнять функции по реализации технологических процессов производства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453"/>
      <w:bookmarkEnd w:id="6"/>
      <w:r w:rsidRPr="00DA0D1C">
        <w:rPr>
          <w:rFonts w:ascii="Times New Roman" w:hAnsi="Times New Roman" w:cs="Times New Roman"/>
          <w:sz w:val="24"/>
          <w:szCs w:val="24"/>
        </w:rPr>
        <w:t>составлять маршрут изготовления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1B31D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454"/>
      <w:bookmarkEnd w:id="7"/>
      <w:r w:rsidRPr="00DA0D1C">
        <w:rPr>
          <w:rFonts w:ascii="Times New Roman" w:hAnsi="Times New Roman" w:cs="Times New Roman"/>
          <w:sz w:val="24"/>
          <w:szCs w:val="24"/>
        </w:rPr>
        <w:t>контролировать параметры качества произведенного электронного оборудования и систем автоматического управления различными способами</w:t>
      </w:r>
      <w:bookmarkEnd w:id="8"/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DA0D1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потребностей лица, по инициативе которого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вв.). сущность и причины локальных, региональных, межгосударственных конфликтов в конце XX - начале XXI в.;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осоциальных и этических проблемах, связанных с развитием и использованием достижений науки, техники и технологий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техники и приемы общения, правила слушания, ведения беседы, убеждения;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383AF1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использовать приемы саморегуляции поведения в </w:t>
      </w:r>
      <w:r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общения в области профессиональной деятельности на иностранном языке;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ведения дискуссии на исторические и философские и научные темы;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общения на иностранном языке;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идеологией всеобщего руководства качеством, философскими, социальными и экономическими аспектам и качества;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использования при решении поставленных задач программных пакетов для ЭВМ;</w:t>
      </w:r>
    </w:p>
    <w:p w:rsidR="00383AF1" w:rsidRPr="00516879" w:rsidRDefault="00516879" w:rsidP="00C560B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хранения и защиты компьютерной информации.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численные методы решения прикладных задач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применения системных программных продуктов;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для графического и компьютерного моделирования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определения и понятия природопользования;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России и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охраны биосферы от загрязнения антропогенными выбросами;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направления рационального природопользования;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и сущность экономического механизма охраны окружающей среды;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использовать приемы и методы математического синтеза и анализа в различных профессиональных ситуациях;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использовать прикладные программные графические редакторы, информационно-поисковые системы;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оценивать эффективность природоохранных мероприятий;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оценивать качество окружающей среды;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определять формы ответственности </w:t>
      </w:r>
      <w:r>
        <w:rPr>
          <w:rFonts w:ascii="Times New Roman" w:hAnsi="Times New Roman" w:cs="Times New Roman"/>
          <w:sz w:val="24"/>
          <w:szCs w:val="24"/>
        </w:rPr>
        <w:t>за загрязнение окружающей среды.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численными методами решения дифференциальных и алгебраических уравнений, методами аналитической геометрии, теории вероятностей и математической статистики;</w:t>
      </w:r>
    </w:p>
    <w:p w:rsidR="00957373" w:rsidRPr="00516879" w:rsidRDefault="00516879" w:rsidP="007A7B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применения стандартных программных средств в области автоматизации технологических процессов и производств, управления жизненным циклом продукции и ее качеством.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эксплуатационной документации;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преобразования электрической энергии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метрологии, стандартизации и сертификации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типовые детали машин и механизмов и способы их соединения;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деятельности, правовые нормативные и организационные основы охраны труда в организации;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получения материалов с заданным комплексом свойств;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улучшение свойств материалов;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испытания материалов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макро- и микроэкономики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типовые узлы и устройства электронной техники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технические параметры, характеристики и особенности различных видов электрических машин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в сфере управления производством;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824DE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задачи и основные м</w:t>
      </w:r>
      <w:r w:rsidR="008824DE">
        <w:rPr>
          <w:rFonts w:ascii="Times New Roman" w:hAnsi="Times New Roman" w:cs="Times New Roman"/>
          <w:sz w:val="24"/>
          <w:szCs w:val="24"/>
        </w:rPr>
        <w:t>ероприятия гражданской обороны;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безопасного поведения при пожарах; 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r w:rsidR="008824DE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Pr="00D95165">
        <w:rPr>
          <w:rFonts w:ascii="Times New Roman" w:hAnsi="Times New Roman" w:cs="Times New Roman"/>
          <w:sz w:val="24"/>
          <w:szCs w:val="24"/>
        </w:rPr>
        <w:t>военно-учетные специальности;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нормативные требования по проведению монтажных работ;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действия и структурно-алгоритмичную организацию технологического процесса монтажа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эксплуатации электронного оборудования и систем автоматического управления;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назначение электронного оборудования и систем автоматического управления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порядок и периодичность ППР;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диагностики и восстановления работоспособности электронного оборудования и систем автоматического управления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об измерениях;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и приборы электротехнических измерений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автоматического управления;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требования ЕСКД и Единой системы технологической документации (ЕСТД);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программное обеспечение для моделирования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нормативные требования по проведению монтажных работ, элементы технологического процесса, принципы действия и структурно-алгоритмичную организацию технологического процесса при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собирать электрические схемы и проверять их работу;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lastRenderedPageBreak/>
        <w:t>измерять параметры электрической цепи;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основные положения стандартизации, метрологии и подтверждение соответствия в производственной деятельности;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параметры электрических и элементов механических систем;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 меры для исключения производственного травматизма;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защитные средства;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первичными переносными средствами пожаротушения;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безопасные методы выполнения работ;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определять и анализировать основные параметры электронных схем, устанавливать по ним работоспособность устройств электронной техники;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подбирать по справочным материалам электрические машины для заданных условий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современные технологии менеджмента;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организовывать работу подчиненных;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мотивировать исполнителей на повышение качества труда;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составлять измерительные схемы, подбирать по справочным материалам измерительные средства и измерять с заданной точностью физические величины;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принимать, выбирать и обосновывать схемотехническое решение;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предмонтажную проверку элементной базы, средств измерений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электро- и радиомонтаж, оценивать качество проведения монтажных выполнять работы по наладке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функционирование параметров систем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снимать показания приборов и оценивать их работоспособность;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lastRenderedPageBreak/>
        <w:t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обеспечивать создание информационных систем и сетей на основе информационных потребностей пользователей;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профилактические работы;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планово-предупредительный ремонт (ППР);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определять и устранять причины отказа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ЕСКД, ГОСТами, технической документацией и справочной литературой;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проводить расчеты при проверке на прочность механических систем;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электро- и радиомонтаж, оценивать качество проведения монтажных работ;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работы по наладке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 электронного оборудования и систем автоматического управления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техническое задание;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подбор элементной базы и средств измерений;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читать и анализировать конструкторскую документацию;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принимать, выбирать и обосновывать необходимый технологических процесс производства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устанавливать поэтапную последовательность изготовления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работу по изготовлению электронного оборудования и систем автоматического управления согласно техническому заданию и в соответствии с конструкторской документацией;</w:t>
      </w:r>
    </w:p>
    <w:p w:rsidR="00957373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 xml:space="preserve">оценивать качество произведенного электронного оборудования и систем автоматического </w:t>
      </w:r>
      <w:r>
        <w:rPr>
          <w:rFonts w:ascii="Times New Roman" w:hAnsi="Times New Roman" w:cs="Times New Roman"/>
          <w:sz w:val="24"/>
          <w:szCs w:val="24"/>
        </w:rPr>
        <w:t>управления различными способами.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контроля и анализа функционирования параметров электронного оборудования и систем автоматического управления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организации и выполнения различных видов монтажа;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технического обслуживания и ремонта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использования персональных компьютеров и периферийных устройств для записи, хранения, передачи и обработки различной информации;</w:t>
      </w:r>
    </w:p>
    <w:p w:rsidR="00957373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организации и выполнения различных видов монтажа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15A" w:rsidRPr="005F01F3" w:rsidRDefault="005D015A" w:rsidP="005D015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5D015A" w:rsidRDefault="005D015A" w:rsidP="005D015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5D015A" w:rsidRDefault="005D015A" w:rsidP="005D015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5D015A" w:rsidRPr="00C73841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5D015A" w:rsidRPr="0046545C" w:rsidRDefault="005D015A" w:rsidP="005D015A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5A" w:rsidRPr="004E5080" w:rsidRDefault="005D015A" w:rsidP="005D015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5A" w:rsidRDefault="005D015A" w:rsidP="005D015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Экономика отрасли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Электронная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Электрические машины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монтажа и наладки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монтажа и наладки электронного оборудования электронной части станков с числовым программным управлением (ЧПУ)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эксплуатации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эксплуатации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ремонта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ремонта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производства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производства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</w:t>
      </w:r>
      <w:r w:rsidR="00AE792B" w:rsidRPr="003A6D86">
        <w:rPr>
          <w:rFonts w:ascii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48" w:rsidRDefault="008C0348" w:rsidP="002B3A07">
      <w:pPr>
        <w:spacing w:after="0" w:line="240" w:lineRule="auto"/>
      </w:pPr>
      <w:r>
        <w:separator/>
      </w:r>
    </w:p>
  </w:endnote>
  <w:endnote w:type="continuationSeparator" w:id="0">
    <w:p w:rsidR="008C0348" w:rsidRDefault="008C0348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48" w:rsidRDefault="008C0348" w:rsidP="002B3A07">
      <w:pPr>
        <w:spacing w:after="0" w:line="240" w:lineRule="auto"/>
      </w:pPr>
      <w:r>
        <w:separator/>
      </w:r>
    </w:p>
  </w:footnote>
  <w:footnote w:type="continuationSeparator" w:id="0">
    <w:p w:rsidR="008C0348" w:rsidRDefault="008C0348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034DB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80748"/>
    <w:rsid w:val="004844AC"/>
    <w:rsid w:val="00495B28"/>
    <w:rsid w:val="00495D21"/>
    <w:rsid w:val="00497BFA"/>
    <w:rsid w:val="004A56E5"/>
    <w:rsid w:val="004D5B43"/>
    <w:rsid w:val="004E5080"/>
    <w:rsid w:val="005079F9"/>
    <w:rsid w:val="0051272F"/>
    <w:rsid w:val="00516879"/>
    <w:rsid w:val="00520497"/>
    <w:rsid w:val="00546F30"/>
    <w:rsid w:val="005522B9"/>
    <w:rsid w:val="00552B0D"/>
    <w:rsid w:val="00586811"/>
    <w:rsid w:val="00591043"/>
    <w:rsid w:val="005A0F6B"/>
    <w:rsid w:val="005A1A88"/>
    <w:rsid w:val="005C20D3"/>
    <w:rsid w:val="005C735E"/>
    <w:rsid w:val="005D015A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44C4"/>
    <w:rsid w:val="00836111"/>
    <w:rsid w:val="00867743"/>
    <w:rsid w:val="0087352C"/>
    <w:rsid w:val="0088055D"/>
    <w:rsid w:val="008824DE"/>
    <w:rsid w:val="00892DD3"/>
    <w:rsid w:val="008A706D"/>
    <w:rsid w:val="008B322F"/>
    <w:rsid w:val="008C0348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D641D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003EF"/>
    <w:rsid w:val="00D509BF"/>
    <w:rsid w:val="00D53E4C"/>
    <w:rsid w:val="00D805BA"/>
    <w:rsid w:val="00D80F01"/>
    <w:rsid w:val="00D90457"/>
    <w:rsid w:val="00D95165"/>
    <w:rsid w:val="00DA0D1C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C0348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31E1-ABCE-4FE4-8657-3230D2CD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18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158</cp:revision>
  <cp:lastPrinted>2014-02-26T10:46:00Z</cp:lastPrinted>
  <dcterms:created xsi:type="dcterms:W3CDTF">2014-02-25T08:58:00Z</dcterms:created>
  <dcterms:modified xsi:type="dcterms:W3CDTF">2014-09-25T09:12:00Z</dcterms:modified>
</cp:coreProperties>
</file>