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DF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54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F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C7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DE7A7B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0D62C3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2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информатика </w:t>
            </w:r>
            <w:r w:rsidRPr="000D62C3">
              <w:rPr>
                <w:rFonts w:ascii="Times New Roman" w:hAnsi="Times New Roman" w:cs="Times New Roman"/>
                <w:b/>
                <w:sz w:val="24"/>
                <w:szCs w:val="24"/>
              </w:rPr>
              <w:t>в технических системах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0D62C3" w:rsidRDefault="00407B8F" w:rsidP="00C7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2B3A07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A4" w:rsidRPr="00C754A4" w:rsidRDefault="00C754A4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4A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0D62C3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информатика </w:t>
      </w:r>
      <w:r w:rsidRPr="000D62C3">
        <w:rPr>
          <w:rFonts w:ascii="Times New Roman" w:hAnsi="Times New Roman" w:cs="Times New Roman"/>
          <w:b/>
          <w:sz w:val="24"/>
          <w:szCs w:val="24"/>
        </w:rPr>
        <w:t>в технических системах</w:t>
      </w:r>
      <w:r w:rsidRP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4A4" w:rsidRPr="00C73841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DF7362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К обучению по настоящей образовательной программе допускаются только взрослые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лица:</w:t>
      </w:r>
    </w:p>
    <w:p w:rsidR="006D0A54" w:rsidRPr="008A5791" w:rsidRDefault="006D0A54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8A5791" w:rsidRDefault="006D0A54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 профессиональных программ профессиональной переподготовки возможен зачет учебных предметов, курсов, дисциплин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успешного усвоения дисциплины 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DF736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DF736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DF7362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DF736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Менеджмент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Инноватика</w:t>
      </w:r>
      <w:r w:rsidR="00DF7362" w:rsidRPr="008A5791">
        <w:rPr>
          <w:rFonts w:ascii="Times New Roman" w:hAnsi="Times New Roman" w:cs="Times New Roman"/>
          <w:sz w:val="24"/>
          <w:szCs w:val="24"/>
        </w:rPr>
        <w:t>;</w:t>
      </w:r>
    </w:p>
    <w:p w:rsidR="00E96F8B" w:rsidRPr="008A5791" w:rsidRDefault="006F6EA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DF7362" w:rsidRPr="008A5791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94162E" w:rsidRPr="007C21A5" w:rsidRDefault="0094162E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94162E" w:rsidRPr="009A66B3" w:rsidRDefault="0094162E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C754A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C754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Минобрнауки РФ от 22.12.2009 N 813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(квалификация (степень)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>бакалавр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DF7362">
        <w:rPr>
          <w:rFonts w:ascii="Times New Roman" w:hAnsi="Times New Roman" w:cs="Times New Roman"/>
          <w:sz w:val="24"/>
          <w:szCs w:val="24"/>
        </w:rPr>
        <w:t>)</w:t>
      </w:r>
      <w:r w:rsidR="00DF7362">
        <w:rPr>
          <w:rFonts w:ascii="Times New Roman" w:hAnsi="Times New Roman" w:cs="Times New Roman"/>
          <w:sz w:val="24"/>
          <w:szCs w:val="24"/>
        </w:rPr>
        <w:t>»;</w:t>
      </w:r>
    </w:p>
    <w:p w:rsidR="00081CDE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 xml:space="preserve">Приказ Минобрнауки РФ от 14.12.2009 N 726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(квалификация (степень)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DF7362">
        <w:rPr>
          <w:rFonts w:ascii="Times New Roman" w:hAnsi="Times New Roman" w:cs="Times New Roman"/>
          <w:sz w:val="24"/>
          <w:szCs w:val="24"/>
        </w:rPr>
        <w:t>магистр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DF7362">
        <w:rPr>
          <w:rFonts w:ascii="Times New Roman" w:hAnsi="Times New Roman" w:cs="Times New Roman"/>
          <w:sz w:val="24"/>
          <w:szCs w:val="24"/>
        </w:rPr>
        <w:t>)</w:t>
      </w:r>
      <w:r w:rsidR="00DF7362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C754A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проектирование, исследование, производство и эксплуатацию систем и средств управления в промышленной и оборонной отраслях, в экономике, на транспорте, в сельском хозяйстве, медицине;</w:t>
      </w:r>
    </w:p>
    <w:p w:rsidR="00C4562A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</w:t>
      </w:r>
      <w:r w:rsidR="00DF7362">
        <w:rPr>
          <w:rFonts w:ascii="Times New Roman" w:hAnsi="Times New Roman" w:cs="Times New Roman"/>
          <w:sz w:val="24"/>
          <w:szCs w:val="24"/>
        </w:rPr>
        <w:t>.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4A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C754A4" w:rsidRDefault="00C4562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495C9F" w:rsidRPr="00DF7362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системы автоматизации, управления, контроля, технического диагностирования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P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DF7362" w:rsidRPr="00DF7362">
        <w:rPr>
          <w:rFonts w:ascii="Times New Roman" w:hAnsi="Times New Roman" w:cs="Times New Roman"/>
          <w:sz w:val="24"/>
          <w:szCs w:val="24"/>
        </w:rPr>
        <w:t>автоматизации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Pr="00DF7362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</w:t>
      </w:r>
      <w:r w:rsidR="00DF7362">
        <w:rPr>
          <w:rFonts w:ascii="Times New Roman" w:hAnsi="Times New Roman" w:cs="Times New Roman"/>
          <w:sz w:val="24"/>
          <w:szCs w:val="24"/>
        </w:rPr>
        <w:t xml:space="preserve"> и обслуживания</w:t>
      </w:r>
      <w:r w:rsidRPr="00DF7362">
        <w:rPr>
          <w:rFonts w:ascii="Times New Roman" w:hAnsi="Times New Roman" w:cs="Times New Roman"/>
          <w:sz w:val="24"/>
          <w:szCs w:val="24"/>
        </w:rPr>
        <w:t xml:space="preserve">, методы и средства их проектирования, моделирования, экспериментального исследования, </w:t>
      </w:r>
      <w:r w:rsidR="00DF7362" w:rsidRPr="00DF7362">
        <w:rPr>
          <w:rFonts w:ascii="Times New Roman" w:hAnsi="Times New Roman" w:cs="Times New Roman"/>
          <w:sz w:val="24"/>
          <w:szCs w:val="24"/>
        </w:rPr>
        <w:t>подготовки к производству</w:t>
      </w:r>
      <w:r w:rsidR="00DF7362">
        <w:rPr>
          <w:rFonts w:ascii="Times New Roman" w:hAnsi="Times New Roman" w:cs="Times New Roman"/>
          <w:sz w:val="24"/>
          <w:szCs w:val="24"/>
        </w:rPr>
        <w:t>,</w:t>
      </w:r>
      <w:r w:rsidR="00DF7362" w:rsidRPr="00DF7362">
        <w:rPr>
          <w:rFonts w:ascii="Times New Roman" w:hAnsi="Times New Roman" w:cs="Times New Roman"/>
          <w:sz w:val="24"/>
          <w:szCs w:val="24"/>
        </w:rPr>
        <w:t xml:space="preserve"> </w:t>
      </w:r>
      <w:r w:rsidRPr="00DF7362">
        <w:rPr>
          <w:rFonts w:ascii="Times New Roman" w:hAnsi="Times New Roman" w:cs="Times New Roman"/>
          <w:sz w:val="24"/>
          <w:szCs w:val="24"/>
        </w:rPr>
        <w:t>ввод</w:t>
      </w:r>
      <w:r w:rsidR="00DF7362">
        <w:rPr>
          <w:rFonts w:ascii="Times New Roman" w:hAnsi="Times New Roman" w:cs="Times New Roman"/>
          <w:sz w:val="24"/>
          <w:szCs w:val="24"/>
        </w:rPr>
        <w:t>а</w:t>
      </w:r>
      <w:r w:rsidRPr="00DF7362">
        <w:rPr>
          <w:rFonts w:ascii="Times New Roman" w:hAnsi="Times New Roman" w:cs="Times New Roman"/>
          <w:sz w:val="24"/>
          <w:szCs w:val="24"/>
        </w:rPr>
        <w:t xml:space="preserve"> в эксплуатацию на действующих объектах и технического обслуживания</w:t>
      </w:r>
      <w:r w:rsidR="00DF7362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проектно-конструкторской;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производственно-технологической;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научно-исследовательской;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организационно-управленческой;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монтажно-наладочной;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сервисно-эксплуатационной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проектно-технологической;</w:t>
      </w:r>
    </w:p>
    <w:p w:rsidR="001A7019" w:rsidRPr="00DF7362" w:rsidRDefault="00DF736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362">
        <w:rPr>
          <w:rFonts w:ascii="Times New Roman" w:hAnsi="Times New Roman" w:cs="Times New Roman"/>
          <w:sz w:val="24"/>
          <w:szCs w:val="24"/>
        </w:rPr>
        <w:t>научно-педагогической.</w:t>
      </w:r>
    </w:p>
    <w:p w:rsidR="006D0A54" w:rsidRDefault="00552B0D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C754A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подготовке технико-экономического обоснования проектов создания систем и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сбор и анализ исходных данных для расчета и проектирования устройств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расчет и проектирование отдельных блоков и устройств систем автоматизации и управления в соответствии с техническим заданием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проектной и рабочей документации, оформление отчетов по законченным проектно-конструкторским работам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анализ состояния научно-технической проблемы путем подбора, изучения и анализа литературных и патентных источников в области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определение цели, постановка задач проектирования, подготовка технических заданий на выполнение проектных работ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проектирование средств и систем автоматизации и управления с использованием современных пакетов прикладного программного обеспечения автоматизированного проектирования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проектно-конструкторской документации в соответствии с нормативными требованиями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внедрение результатов разработок в производство средств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технологической подготовке производства технических средств и программных продуктов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работах по изготовлению, отладке и сдачи в эксплуатацию систем и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метрологического обеспечения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проектируемых устройств и их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анализ научно-технической информации, отечественного и зарубежного опыта по тематике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работах по организации и проведению экспериментов на действующих объектах по заданной методике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обработка результатов экспериментальных исследований с применением современных информационных технологий и технических средств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данных и составление обзоров, рефератов, отчетов, научных публикаций и докладов на научных конференциях и семинарах, участие во внедрении результатов исследований и разработок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lastRenderedPageBreak/>
        <w:t>разработка рабочих планов и программ проведения научных исследований и технических разработок, подготовка заданий для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научно-технической информации, выбор методик и средств решения задач по теме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математических моделей процессов и объектов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технического, информационного и алгоритмического обеспечения проектируемых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проведение натурных исследований и компьютерного моделирования объектов и процессов управления с применением современных математических методов, технических и программных средств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методик и аппаратно-программных средств моделирования, идентификации и технического диагностирования динамических объектов различной физической природы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по результатам выполненных исследований научно-технических отчетов, обзоров, публикаций, научных докладов, заявок на изобретения и других материалов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работы малых групп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выполнение работ по сертификации технических средств, систем, процессов, оборудования и материалов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организация работы коллективов исполнителей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проведении технико-экономического и функционально-стоимостного анализа рыночной эффективности создаваемого продукта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подготовка документации для создания и развития системы менеджмента качества предприятия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планов и программ инновационной деятельности на предприятии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монтажно-наладочной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поверке, наладке, регулировке, оценке состояния оборудования и настройке технических средств и программных комплексов автоматизации и управления на действующем объекте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сопряжении программно-аппаратных комплексов автоматизации и управления с объектом, в проведении испытаний и сдаче в эксплуатацию опытных образцов аппаратуры и программных комплексов автоматизации и управления на действующем объекте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поверке, наладке, регулировке и оценке состояния оборудования и настройке аппаратно-программных средств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профилактический контроль технического состояния и функциональная диагностика средств и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составление инструкций по эксплуатации аппаратно-программных средств и систем автоматизации и управления и разработка программ регламентных испытаний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составление заявок на оборудование и комплектующие, подготовка технической документации на ремонт оборудования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проектно-технологической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на проектируемые аппаратные и программные средства автоматизации и управления с использованием автоматизированных систем технологической подготовки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обеспечение технологичности изделий и процессов их изготовления, оценка экономической эффективности технологических процессов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тестирование и отладка аппаратно-программных средств и комплексов систем автоматизации и управления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авторское сопровождение разрабатываемых аппаратных и программных средств автоматизации и управления на этапах проектирования и производства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DF7362" w:rsidRPr="00DF7362" w:rsidRDefault="00DF7362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научно-педагогической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работа в качестве преподавателя средних специальных или высших учебных заведениях по учебным дисциплинам предметной области данного направления под руководством профессора, доцента или старшего преподавателя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разработке учебно-методических материалов для студентов по дисциплинам предметной области данного направления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A61059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участие в модернизации или разработке новых лабораторных практикумов по дисциплинам профессионального цикла</w:t>
      </w:r>
      <w:r w:rsidR="008A5791">
        <w:rPr>
          <w:rFonts w:ascii="Times New Roman" w:hAnsi="Times New Roman" w:cs="Times New Roman"/>
          <w:sz w:val="24"/>
          <w:szCs w:val="24"/>
        </w:rPr>
        <w:t>.</w:t>
      </w:r>
    </w:p>
    <w:p w:rsid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культурой мышления, способностью к обобщению, анализу, восприятию информации, постановке цели и выбору путей ее достижения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 кооперации с коллегами, работе в коллективе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нормативные правовые документы в своей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стремиться к саморазвитию, повышению своей квалификации и мастерства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анализировать социально-значимые проблемы и процессы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одним из иностранных языков на уровне не ниже разговорного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владеть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понимать и анализировать мировоззренческие, социально и личностно значимые способностью совершенствовать и развивать свой интеллектуальный и общекультурный уровень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языками, как средством делового общения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готовностью к активному общению с коллегами в научной, производственной и социально-общественной сферах деятельности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адаптироваться к изменяющимся условиям, переоценивать накопленный опыт, анализировать свои возможности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способностью позитивно воздействовать на окружающих с точки зрения соблюдения норм и рекомендаций здорового образа жизни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готовностью использовать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8A5791">
        <w:rPr>
          <w:rFonts w:ascii="Times New Roman" w:hAnsi="Times New Roman" w:cs="Times New Roman"/>
          <w:sz w:val="24"/>
          <w:szCs w:val="24"/>
        </w:rPr>
        <w:t>;</w:t>
      </w:r>
    </w:p>
    <w:p w:rsidR="008A5791" w:rsidRPr="008A5791" w:rsidRDefault="00495C9F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791">
        <w:rPr>
          <w:rFonts w:ascii="Times New Roman" w:hAnsi="Times New Roman" w:cs="Times New Roman"/>
          <w:sz w:val="24"/>
          <w:szCs w:val="24"/>
        </w:rPr>
        <w:t>философские проблемы</w:t>
      </w:r>
      <w:r w:rsidR="008A5791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059" w:rsidRPr="00A61059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105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общепрофессиональные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методами решения задач анализа и расчета характеристик электрических цепей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основными приемами обработки и представления экспериментальных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элементами начертательной геометрии и инженерной графики, применять современные программные средства выполнения и редактирования изображений и чертежей и подготовки конструкторско-технологической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использовать результаты освоения фундаментальных и прикладных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демонстрировать навыки работы в научном коллективе, порождать новые идеи (креативность)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понимать основные проблемы в своей предметной области, выбирать методы и средства их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оформлять, представлять и докладывать результаты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подготовке технико-экономического обоснования проектов создания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информационное обеспечение систем с использованием стандартных СУБД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проектную документацию в соответствии с имеющимися стандартами и техническими условиями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современный инструментарий проектирования программно-аппаратных средств для решения задач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патентные исследования и определять показатели технического уровня проектируемых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lastRenderedPageBreak/>
        <w:t>способностью выбирать методы и разрабатывать алгоритмы решения задач управления в технических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ставить задачи проектирования программно-аппаратных средств автоматизации и управления, готовить технические задания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использовать современные технологии обработки информации, современные технические средства управления, вычислительную технику, технологии компьютерных сетей и телекоммуникаций при проектировании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аргументированной защите научно-технических проектов в коллективах разработчиков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внедрению результатов разработок средств и систем автоматизации и управления в 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участию в работах по изготовлению, отладке и сдаче в эксплуатацию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организовать метрологическое обеспечение производства систем и средств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обеспечить экологическую безопасность проектируемых устройств автоматики и их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научно-технической информации, обобщать отечественный и зарубежный опыт в области средств автоматизации и управления, проводить анализ патентной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составлении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внедрять результаты исследований и разработок и организовывать защиту прав на объекты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формулировать цели, задачи научных исследований, выбирать методы и средства решения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современные теоретические и экспериментальные методы разработки математических моделей исследуемых объектов и процессов, относящихся к профессиональной деятельности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применять современные методы разработки технического, информационного и алгоритмического обеспечения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организации и проведению экспериментальных исследований и компьютерного моделирования с применением современных средств и методов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анализировать результаты теоретических и экспериментальных исследований, давать рекомендации по совершенствованию устройств и систем, готовить научные публикации и заявки на изобретения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организовывать работу малых групп исполнителей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lastRenderedPageBreak/>
        <w:t>готовностью участвовать в разработке технической документации и установленной отчетности по утвержденным формам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выполнять задания в области сертификации технических средств, систем, процессов,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владеть методами профилактики производственного травматизма, профессиональных заболеваний, предотвращения экологических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организовывать работу коллективов исполнителей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проведении технико-экономического и функционально-стоимостного анализа рыночной эффективности создаваемого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участвовать в подготовке документации для создания и развития системы менеджмента качества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планы и программы инновационной деятельности в подразделении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монтажно-наладочной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участвовать в разработке и изготовлении стендов для комплексной отладки и испытаний программно-аппаратных управляющих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осуществлять проверку технического состояния оборудования, производить его профилактический контроль и ремонт заменой модулей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производить инсталляцию и настройку системного, прикладного и инструментального программного обеспечения систем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инструкции по эксплуатации используемого технического оборудования и программного обеспечения для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проектно-технологической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нормативно-техническую документацию на проектируемые аппаратно-программные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технологии изготовления аппаратных средств с использованием автоматизированных систем технологической подготовки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и применять современные технологии создания программных комплексов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к разработке и использованию испытательных стендов на базе современных средств вычислительной техники и информационных технологий для комплексной отладки, испытаний и сдачи в эксплуатацию систем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осуществлять регламентные испытания аппаратных и программных средств в лабораторных и производственных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готовностью к сопровождению разрабатываемых аппаратных и программных средств, систем и комплексов на этапах проектирования и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059" w:rsidRPr="00DF7362" w:rsidRDefault="00A61059" w:rsidP="00C754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7362">
        <w:rPr>
          <w:rFonts w:ascii="Times New Roman" w:hAnsi="Times New Roman" w:cs="Times New Roman"/>
          <w:b/>
          <w:color w:val="auto"/>
          <w:sz w:val="24"/>
          <w:szCs w:val="24"/>
        </w:rPr>
        <w:t>научно-педагогической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проводить лабораторные и практические занятия со студентами, руководить курсовым проектированием и выполнением выпускных квалификационных работ магистров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211" w:rsidRDefault="00CD6211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211">
        <w:rPr>
          <w:rFonts w:ascii="Times New Roman" w:hAnsi="Times New Roman" w:cs="Times New Roman"/>
          <w:sz w:val="24"/>
          <w:szCs w:val="24"/>
        </w:rPr>
        <w:t>способностью разрабатывать учебно-методические материалы для студентов по отдельным видам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C754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C754A4" w:rsidRPr="00C754A4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A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лексический минимум общего и терминологического характера (для иностранного языка)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основы экономики и организации производства, систем управления предприятиями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8" w:history="1">
        <w:r w:rsidRPr="008B1E28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методы математического моделирования сложных динамических объектов и систем управления</w:t>
      </w:r>
      <w:r w:rsidR="008B1E28">
        <w:rPr>
          <w:rFonts w:ascii="Times New Roman" w:hAnsi="Times New Roman" w:cs="Times New Roman"/>
          <w:sz w:val="24"/>
          <w:szCs w:val="24"/>
        </w:rPr>
        <w:t>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 в науке и технике, этапы исторического развития в области управления, место и значение науки об</w:t>
      </w:r>
      <w:r w:rsidR="008B1E28">
        <w:rPr>
          <w:rFonts w:ascii="Times New Roman" w:hAnsi="Times New Roman" w:cs="Times New Roman"/>
          <w:sz w:val="24"/>
          <w:szCs w:val="24"/>
        </w:rPr>
        <w:t xml:space="preserve"> управлении в современном мире;</w:t>
      </w:r>
    </w:p>
    <w:p w:rsidR="008B1E28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E28">
        <w:rPr>
          <w:rFonts w:ascii="Times New Roman" w:hAnsi="Times New Roman" w:cs="Times New Roman"/>
          <w:sz w:val="24"/>
          <w:szCs w:val="24"/>
        </w:rPr>
        <w:t>методологические основы и принципы современной науки</w:t>
      </w:r>
      <w:r w:rsidR="008B1E28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анализировать и оценивать социальную информацию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современные экономические методы, способствующие повышению эффективности использования привлеченных ресурсов для обеспечения научных исследований и промышленного производства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методы математического моделирования для исследования и проектирования сложных динамических объектов управления; методологически обосновывать научные исследования и проектные решения при разработке систем и средств управления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письменного аргументированного изложения собственной точки зрения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lastRenderedPageBreak/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математического моделирования сложных динамических п</w:t>
      </w:r>
      <w:r w:rsidR="001C0E6A">
        <w:rPr>
          <w:rFonts w:ascii="Times New Roman" w:hAnsi="Times New Roman" w:cs="Times New Roman"/>
          <w:sz w:val="24"/>
          <w:szCs w:val="24"/>
        </w:rPr>
        <w:t>роцессов и объектов управления;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методологического анализа научного исследования и его результатов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геометрии, линейной алгебры, теории функций комплексного переменного, теории вероятностей, математической статистики и случайных процессов, дискретной математики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оптики и атомной физики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проблемы экологии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химические понятия и законы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57373" w:rsidRP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и химические законы для решения практических задач</w:t>
      </w:r>
      <w:r w:rsidR="001C0E6A" w:rsidRP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решения дифференциальных и алгебраических уравнений, дифференциального и интегрального исчисления, аналитической геометрии, теории вероятностей, математической статистики и случайных процессов, математической логики, функционального анализа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практического применения законов физики, химии и экологии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C754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технологию работы на ПК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элементы начертательной геометрии и инженерной графики, геометрическое моделирование, программные средства компьютерной графики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критерии, отечественные и международные стандарты и нормы в области безопасности жизнедеятельности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теоретические основы механики, методы составления и исследования уравнений статики, кинематики и динамики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методы анализа цепей постоянного и переменного токов во временной и частотной областях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физические основы электроники, принципы действия полупроводниковых и электронных приборов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теоретические основы метрологии и стандартизации, принципы действия средств измерений, методы измерений различных физических величин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положения теории управления, принципы и методы построения и преобразования моделей систем управления, методы расчета и оптимизации непрерывных и дискретных линейных и нелинейных систем при детерминированных и случайных воздействиях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принципы и методы построения (формализации) и исследования математических моделей систем управления, их формы представления и преобразования для целей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 xml:space="preserve">основные принципы и методологию разработки прикладного программного обеспечения, включая типовые способы организации данных и построения алгоритмов </w:t>
      </w:r>
      <w:r w:rsidRPr="001C0E6A">
        <w:rPr>
          <w:rFonts w:ascii="Times New Roman" w:hAnsi="Times New Roman" w:cs="Times New Roman"/>
          <w:sz w:val="24"/>
          <w:szCs w:val="24"/>
        </w:rPr>
        <w:lastRenderedPageBreak/>
        <w:t>обработки данных, синтаксис и семантику универсального алгоритмического языка программирования высокого уровня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принципы организации и построения вычислительных машин, систем и сетей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основные структуры, принципы типизации, унификации, построения программно-технических комплексов (ПТК)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устройства основных типовых технических средств автоматизации и управления, аппаратные и программные средства систем управления на базе типовых ПТК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современные методы построения систем управления в условиях неопределенности; основы нейросетевых технологий, методы нечеткой логики и построения эволюционных алгоритмов в задачах интеллектуализации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принципы, аппаратные и программные средства построения и автоматизированного проектирования информационных и управляющих систем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стандартные пакеты прикладных программ для решения практических задач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представлять технические решения с использованием средств компьютерной графики и геометрического моделирования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грамотно действовать в аварийных и чрезвычайных ситуациях, оказывать первую помощь пострадавшим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составлять и рассчитывать механическую систему по уравнениям статики, кинематики и динамики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аналитические и численные методы для расчета электрических и магнитных цепей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рассчитывать параметры полупроводниковых и электронных приборов по их вольтамперных характеристикам, ставить и решать схемотехнические задачи, связанные с выбором элементов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технические средства для измерения различных физических величин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применять принципы и методы построения моделей, методы анализа, синтеза и оптимизации при создании и исследовании средств 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принципы и методы математического моделирования при разработке и исследовании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решать исследовательские и проектные задачи с использованием компьютеров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использовать инструментальные программные средства в процессе разработки и эксплуатации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оценивать производительность вычислительных машин и систем, выбирать вычислительные средства для проектирования устройств и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выполнять проект технического обеспечения систем управления на базе типовых ПТК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планировать, организовывать и осуществлять научно-исследовательскую, проектно-конструкторскую и проектно-технологическую деятельность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выполнять, в дополнение к научно-исследовательской, научно-педагогическую деятельность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C754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построения современных проблемно-ориентированных прикладных программных средств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современными программными средствами подготовки конструкторско-технологической документации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принципами и методами моделирования, анализа, синтеза и оптимизации систем и средств автоматизации, контроля и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lastRenderedPageBreak/>
        <w:t>навыками работы с современными аппаратными и программными средствами исследования и проектирования систем управления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проектирования аппаратно-программных комплексов реального времени с использованием современных средств и инструментария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опытом пользования типовыми профессиональными программными продуктами, ориентированными на решение проектных, технологических и научных задач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самостоятельной научно-исследовательской работы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способностью к научно-педагогической деятельности</w:t>
      </w:r>
      <w:r w:rsidR="001C0E6A">
        <w:rPr>
          <w:rFonts w:ascii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E6A">
        <w:rPr>
          <w:rFonts w:ascii="Times New Roman" w:hAnsi="Times New Roman" w:cs="Times New Roman"/>
          <w:sz w:val="24"/>
          <w:szCs w:val="24"/>
        </w:rPr>
        <w:t>навыками самостоятельной работы по сбору, обработке научно-технических материалов по результатам исследований и представлению их к опубликованию в виде научно-технических статей обзоров, рефератов, отчетов, докладов и лекций</w:t>
      </w:r>
      <w:r w:rsidR="001C0E6A">
        <w:rPr>
          <w:rFonts w:ascii="Times New Roman" w:hAnsi="Times New Roman" w:cs="Times New Roman"/>
          <w:sz w:val="24"/>
          <w:szCs w:val="24"/>
        </w:rPr>
        <w:t>.</w:t>
      </w:r>
    </w:p>
    <w:p w:rsidR="00383AF1" w:rsidRDefault="00383AF1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C754A4" w:rsidRPr="008A706D" w:rsidRDefault="00C754A4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AF1" w:rsidRDefault="00383AF1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A7B" w:rsidRPr="005F01F3" w:rsidRDefault="00DE7A7B" w:rsidP="00DE7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DE7A7B" w:rsidRDefault="00DE7A7B" w:rsidP="00DE7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DE7A7B" w:rsidRDefault="00DE7A7B" w:rsidP="00DE7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DE7A7B" w:rsidRPr="00C73841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DE7A7B" w:rsidRPr="0046545C" w:rsidRDefault="00DE7A7B" w:rsidP="00DE7A7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7B" w:rsidRPr="004E5080" w:rsidRDefault="00DE7A7B" w:rsidP="00DE7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A7B" w:rsidRDefault="00DE7A7B" w:rsidP="00DE7A7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Экономика и организация производства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объектов и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История и методология науки и техники в области управления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C75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Метрология и измерительная техника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Моделирование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Программирование и основы алгоритмизации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Технические средства автоматизации и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Современные проблемы теории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Автоматизированное проектирование средств и систем управления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E6A" w:rsidRDefault="00200573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6A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управления в технических системах</w:t>
      </w:r>
      <w:r w:rsidR="001C0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4A4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C75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lastRenderedPageBreak/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C7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 xml:space="preserve"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</w:t>
      </w:r>
      <w:r w:rsidRPr="00F350F3">
        <w:rPr>
          <w:rFonts w:ascii="Times New Roman" w:hAnsi="Times New Roman" w:cs="Times New Roman"/>
          <w:sz w:val="24"/>
          <w:szCs w:val="24"/>
        </w:rPr>
        <w:lastRenderedPageBreak/>
        <w:t>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54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C754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F7362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F7362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C75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C754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C754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C754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9" w:rsidRDefault="00A61059" w:rsidP="002B3A07">
      <w:pPr>
        <w:spacing w:after="0" w:line="240" w:lineRule="auto"/>
      </w:pPr>
      <w:r>
        <w:separator/>
      </w:r>
    </w:p>
  </w:endnote>
  <w:endnote w:type="continuationSeparator" w:id="0">
    <w:p w:rsidR="00A61059" w:rsidRDefault="00A6105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9" w:rsidRDefault="00A61059" w:rsidP="002B3A07">
      <w:pPr>
        <w:spacing w:after="0" w:line="240" w:lineRule="auto"/>
      </w:pPr>
      <w:r>
        <w:separator/>
      </w:r>
    </w:p>
  </w:footnote>
  <w:footnote w:type="continuationSeparator" w:id="0">
    <w:p w:rsidR="00A61059" w:rsidRDefault="00A6105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2C3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0E6A"/>
    <w:rsid w:val="001C591F"/>
    <w:rsid w:val="001C599E"/>
    <w:rsid w:val="00200573"/>
    <w:rsid w:val="00202F46"/>
    <w:rsid w:val="00252740"/>
    <w:rsid w:val="00255668"/>
    <w:rsid w:val="002629A7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72B76"/>
    <w:rsid w:val="00495B28"/>
    <w:rsid w:val="00495C9F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0069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6EA9"/>
    <w:rsid w:val="006F7A3B"/>
    <w:rsid w:val="00702D37"/>
    <w:rsid w:val="007140D1"/>
    <w:rsid w:val="007219F0"/>
    <w:rsid w:val="00723D54"/>
    <w:rsid w:val="007735B2"/>
    <w:rsid w:val="00784A72"/>
    <w:rsid w:val="007935A6"/>
    <w:rsid w:val="007B5B9C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5791"/>
    <w:rsid w:val="008A706D"/>
    <w:rsid w:val="008A7EF4"/>
    <w:rsid w:val="008B1E28"/>
    <w:rsid w:val="008B322F"/>
    <w:rsid w:val="008C66B2"/>
    <w:rsid w:val="008D6787"/>
    <w:rsid w:val="008F201C"/>
    <w:rsid w:val="008F58C7"/>
    <w:rsid w:val="00915C2D"/>
    <w:rsid w:val="00922BF1"/>
    <w:rsid w:val="0094162E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61059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754A4"/>
    <w:rsid w:val="00CB6D83"/>
    <w:rsid w:val="00CC4D64"/>
    <w:rsid w:val="00CD6211"/>
    <w:rsid w:val="00D1314A"/>
    <w:rsid w:val="00D509BF"/>
    <w:rsid w:val="00D53E4C"/>
    <w:rsid w:val="00D805BA"/>
    <w:rsid w:val="00D80F01"/>
    <w:rsid w:val="00D90457"/>
    <w:rsid w:val="00DB0207"/>
    <w:rsid w:val="00DD529C"/>
    <w:rsid w:val="00DE776D"/>
    <w:rsid w:val="00DE7A7B"/>
    <w:rsid w:val="00DF7362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3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F7362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E49F-B04B-48F3-A4E4-5089F0C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19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162</cp:revision>
  <cp:lastPrinted>2014-02-26T10:46:00Z</cp:lastPrinted>
  <dcterms:created xsi:type="dcterms:W3CDTF">2014-02-25T08:58:00Z</dcterms:created>
  <dcterms:modified xsi:type="dcterms:W3CDTF">2014-09-25T09:13:00Z</dcterms:modified>
</cp:coreProperties>
</file>